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5EA6" w14:textId="77777777" w:rsidR="009C564D" w:rsidRPr="009C564D" w:rsidRDefault="009C564D" w:rsidP="009C564D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9C564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TRƯỜNG THCS HƯNG ĐẠO</w:t>
      </w:r>
    </w:p>
    <w:p w14:paraId="74E4E131" w14:textId="77777777" w:rsidR="009C564D" w:rsidRPr="009C564D" w:rsidRDefault="009C564D" w:rsidP="009C564D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0B9FFB4E" w14:textId="77777777" w:rsidR="009C564D" w:rsidRPr="009C564D" w:rsidRDefault="009C564D" w:rsidP="009C56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9C564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ĐỀ CƯƠNG ÔN TẬP GIỮA</w:t>
      </w:r>
      <w:r w:rsidRPr="009C56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C564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HỌC KỲ II</w:t>
      </w:r>
    </w:p>
    <w:p w14:paraId="1378A566" w14:textId="36A67E06" w:rsidR="009C564D" w:rsidRPr="009C564D" w:rsidRDefault="009C564D" w:rsidP="009C564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9C564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MÔN: ĐỊA LÍ </w:t>
      </w:r>
      <w:r w:rsidRPr="00513D0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9</w:t>
      </w:r>
      <w:r w:rsidRPr="009C564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; NĂM HỌC </w:t>
      </w:r>
      <w:r w:rsidRPr="009C564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2022- 2023</w:t>
      </w:r>
    </w:p>
    <w:p w14:paraId="2D333341" w14:textId="77777777" w:rsidR="009C564D" w:rsidRPr="00513D0C" w:rsidRDefault="009C564D" w:rsidP="009C56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0D148" w14:textId="69E5BA91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13D0C">
        <w:rPr>
          <w:rFonts w:ascii="Times New Roman" w:hAnsi="Times New Roman" w:cs="Times New Roman"/>
          <w:sz w:val="28"/>
          <w:szCs w:val="28"/>
        </w:rPr>
        <w:t xml:space="preserve"> Vùng Đông Nam bộ không giáp với vùng kinh tế nào sau đây?</w:t>
      </w:r>
    </w:p>
    <w:p w14:paraId="40F963BD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        A. Bắc Trung Bộ.                                          B. Tây Nguyên.                                             </w:t>
      </w:r>
    </w:p>
    <w:p w14:paraId="3A74266C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        C. Duyên Hải Nam Trung Bộ.                      D. Đồng bằng sông Cửu Long</w:t>
      </w:r>
    </w:p>
    <w:p w14:paraId="14F2D222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513D0C">
        <w:rPr>
          <w:rFonts w:ascii="Times New Roman" w:hAnsi="Times New Roman" w:cs="Times New Roman"/>
          <w:sz w:val="28"/>
          <w:szCs w:val="28"/>
        </w:rPr>
        <w:t>. Tỉnh nào sau đây không nằm trong vùng kinh tế Đông Nam Bộ?</w:t>
      </w:r>
    </w:p>
    <w:p w14:paraId="42740E1C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        A.Bình Phước .                        B. Long An .         C. Đồng Nai.         D. Bình Dương.</w:t>
      </w:r>
    </w:p>
    <w:p w14:paraId="794E2501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Câu 3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. Điểm nào sau đây </w:t>
      </w:r>
      <w:r w:rsidRPr="00513D0C">
        <w:rPr>
          <w:rFonts w:ascii="Times New Roman" w:eastAsia="Calibri" w:hAnsi="Times New Roman" w:cs="Times New Roman"/>
          <w:i/>
          <w:sz w:val="28"/>
          <w:szCs w:val="28"/>
        </w:rPr>
        <w:t>không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đúng với vị trí địa lí của vùng Đông Nam Bộ?</w:t>
      </w:r>
    </w:p>
    <w:p w14:paraId="45EE9997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A. Giáp miền Hạ Lào.                                                          B. Giáp Tây Nguyên. </w:t>
      </w:r>
    </w:p>
    <w:p w14:paraId="6D870401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C. Giáp Đồng bằng sông Cửu Long.                                    D. Có vùng biển rộng.</w:t>
      </w:r>
    </w:p>
    <w:p w14:paraId="6FB18582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513D0C">
        <w:rPr>
          <w:rFonts w:ascii="Times New Roman" w:hAnsi="Times New Roman" w:cs="Times New Roman"/>
          <w:sz w:val="28"/>
          <w:szCs w:val="28"/>
        </w:rPr>
        <w:t xml:space="preserve"> Theo các chỉ tiêu phát triển dân cư, xã hội thì Đông Nam Bộ là vùng có trình độ phát triển</w:t>
      </w:r>
    </w:p>
    <w:p w14:paraId="085BC2D7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A. Không đáng kể. .                                 B. Trung bình so với cả nước.</w:t>
      </w:r>
    </w:p>
    <w:p w14:paraId="434E7A43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C. Thấp hơn so với cả nước.                    D. Cao hơn so với cả nước  </w:t>
      </w:r>
    </w:p>
    <w:p w14:paraId="34B5331C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Câu </w:t>
      </w: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513D0C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Đặc điểm dân cư - xã hội không đúng với Đông Nam Bộ là</w:t>
      </w:r>
    </w:p>
    <w:p w14:paraId="267679B0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>A. Là vùng có số đông dân.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>B. người dân năng động, sáng tạo.</w:t>
      </w:r>
    </w:p>
    <w:p w14:paraId="2A27177A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>C. Có nhiều di tích lịch sử, văn hóa.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>D.</w:t>
      </w:r>
      <w:r w:rsidRPr="00513D0C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 xml:space="preserve"> </w:t>
      </w:r>
      <w:r w:rsidRPr="00513D0C">
        <w:rPr>
          <w:rFonts w:ascii="Times New Roman" w:eastAsia="Calibri" w:hAnsi="Times New Roman" w:cs="Times New Roman"/>
          <w:sz w:val="28"/>
          <w:szCs w:val="28"/>
          <w:lang w:val="fr-FR"/>
        </w:rPr>
        <w:t>mật độ dân số cao nhất cả nước.</w:t>
      </w:r>
    </w:p>
    <w:p w14:paraId="38BC6230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Câu 6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. Điểm nào sau đây </w:t>
      </w:r>
      <w:r w:rsidRPr="00513D0C">
        <w:rPr>
          <w:rFonts w:ascii="Times New Roman" w:eastAsia="Calibri" w:hAnsi="Times New Roman" w:cs="Times New Roman"/>
          <w:i/>
          <w:sz w:val="28"/>
          <w:szCs w:val="28"/>
        </w:rPr>
        <w:t>không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đúng với điều kiện kinh tế - xã hội của Đông Nam Bộ?</w:t>
      </w:r>
    </w:p>
    <w:p w14:paraId="2E0F8E20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A. Có nhiều dân tộc ít người cùng sinh sống, trình độ dân trí thấp..</w:t>
      </w:r>
    </w:p>
    <w:p w14:paraId="25CC2E6E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B. Có sự tích tụ lớn về vốn và kĩ thuật, lại tiếp tục thu hút đầu tư.</w:t>
      </w:r>
    </w:p>
    <w:p w14:paraId="251DEC68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C. Có đội ngũ đông đảo lực lượng lao động có chuyên môn cao</w:t>
      </w:r>
    </w:p>
    <w:p w14:paraId="08031F56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D. Cơ sở hạ tầng hoàn thiện, nhất là giao thông vận tải và thông tin liên lạc.</w:t>
      </w:r>
    </w:p>
    <w:p w14:paraId="7AD5D9A4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Câu 7</w:t>
      </w:r>
      <w:r w:rsidRPr="00513D0C">
        <w:rPr>
          <w:rFonts w:ascii="Times New Roman" w:eastAsia="Calibri" w:hAnsi="Times New Roman" w:cs="Times New Roman"/>
          <w:sz w:val="28"/>
          <w:szCs w:val="28"/>
        </w:rPr>
        <w:t>. Là đồng bằng châu thổ lớn nhất nước ta, Đồng bằng sông Cửu Long có diện tích khoảng:</w:t>
      </w:r>
    </w:p>
    <w:p w14:paraId="790B59A4" w14:textId="77777777" w:rsidR="009C564D" w:rsidRPr="00513D0C" w:rsidRDefault="009C564D" w:rsidP="009C564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A.20 000</w:t>
      </w:r>
      <w:r w:rsidRPr="00513D0C">
        <w:rPr>
          <w:rFonts w:ascii="Times New Roman" w:hAnsi="Times New Roman" w:cs="Times New Roman"/>
          <w:sz w:val="28"/>
          <w:szCs w:val="28"/>
        </w:rPr>
        <w:t xml:space="preserve"> 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B. 30 000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513D0C">
        <w:rPr>
          <w:rFonts w:ascii="Times New Roman" w:hAnsi="Times New Roman" w:cs="Times New Roman"/>
          <w:sz w:val="28"/>
          <w:szCs w:val="28"/>
        </w:rPr>
        <w:t>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</w:t>
      </w:r>
    </w:p>
    <w:p w14:paraId="437AEC87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C.40 000 </w:t>
      </w:r>
      <w:r w:rsidRPr="00513D0C">
        <w:rPr>
          <w:rFonts w:ascii="Times New Roman" w:hAnsi="Times New Roman" w:cs="Times New Roman"/>
          <w:sz w:val="28"/>
          <w:szCs w:val="28"/>
        </w:rPr>
        <w:t>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D. 50 000 </w:t>
      </w:r>
      <w:r w:rsidRPr="00513D0C">
        <w:rPr>
          <w:rFonts w:ascii="Times New Roman" w:hAnsi="Times New Roman" w:cs="Times New Roman"/>
          <w:sz w:val="28"/>
          <w:szCs w:val="28"/>
        </w:rPr>
        <w:t>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DD0CBEF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Câu 8.</w:t>
      </w:r>
      <w:r w:rsidRPr="00513D0C">
        <w:rPr>
          <w:rFonts w:ascii="Times New Roman" w:eastAsia="Calibri" w:hAnsi="Times New Roman" w:cs="Times New Roman"/>
          <w:sz w:val="28"/>
          <w:szCs w:val="28"/>
        </w:rPr>
        <w:t xml:space="preserve"> Đặc điểm nổi bật về vị trí của Đồng bằng Sông Cửu Long là:</w:t>
      </w:r>
    </w:p>
    <w:p w14:paraId="2E2C884F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A. Toàn bộ diện tích là đồng bằng                              C. Nằm ở cực Nam của tổ quốc</w:t>
      </w:r>
    </w:p>
    <w:p w14:paraId="7D761B88" w14:textId="77777777" w:rsidR="009C564D" w:rsidRPr="00513D0C" w:rsidRDefault="009C564D" w:rsidP="009C564D">
      <w:pPr>
        <w:rPr>
          <w:rFonts w:ascii="Times New Roman" w:eastAsia="Calibri" w:hAnsi="Times New Roman" w:cs="Times New Roman"/>
          <w:sz w:val="28"/>
          <w:szCs w:val="28"/>
        </w:rPr>
      </w:pPr>
      <w:r w:rsidRPr="00513D0C">
        <w:rPr>
          <w:rFonts w:ascii="Times New Roman" w:eastAsia="Calibri" w:hAnsi="Times New Roman" w:cs="Times New Roman"/>
          <w:sz w:val="28"/>
          <w:szCs w:val="28"/>
        </w:rPr>
        <w:t>C. Hai mặt giáp biển                                                    D. Rộng lớn nhất cả nước</w:t>
      </w:r>
    </w:p>
    <w:p w14:paraId="5796494C" w14:textId="4B60609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9</w:t>
      </w: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Pr="00513D0C">
        <w:rPr>
          <w:rFonts w:ascii="Times New Roman" w:hAnsi="Times New Roman" w:cs="Times New Roman"/>
          <w:sz w:val="28"/>
          <w:szCs w:val="28"/>
          <w:lang w:val="it-IT"/>
        </w:rPr>
        <w:t xml:space="preserve"> Tỉnh nào sau đây không thuộc vùng kinh tế trọng điểm phía Nam?</w:t>
      </w:r>
    </w:p>
    <w:p w14:paraId="3B86BA35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3D0C">
        <w:rPr>
          <w:rFonts w:ascii="Times New Roman" w:hAnsi="Times New Roman" w:cs="Times New Roman"/>
          <w:sz w:val="28"/>
          <w:szCs w:val="28"/>
        </w:rPr>
        <w:t>A. Tây Ninh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  <w:t>B. An Giang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  <w:t>C. Long An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  <w:t>D. Đồng Nai</w:t>
      </w:r>
    </w:p>
    <w:p w14:paraId="3AA255AD" w14:textId="689A4C04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3D0C">
        <w:rPr>
          <w:rFonts w:ascii="Times New Roman" w:hAnsi="Times New Roman" w:cs="Times New Roman"/>
          <w:b/>
          <w:sz w:val="28"/>
          <w:szCs w:val="28"/>
        </w:rPr>
        <w:t>.</w:t>
      </w:r>
      <w:r w:rsidRPr="00513D0C">
        <w:rPr>
          <w:rFonts w:ascii="Times New Roman" w:hAnsi="Times New Roman" w:cs="Times New Roman"/>
          <w:sz w:val="28"/>
          <w:szCs w:val="28"/>
        </w:rPr>
        <w:t xml:space="preserve"> Vùng Đông Nam Bộ có diện tích 23.550 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hAnsi="Times New Roman" w:cs="Times New Roman"/>
          <w:sz w:val="28"/>
          <w:szCs w:val="28"/>
        </w:rPr>
        <w:t>. Năm 2002, dân số 10,9 triệu người. Vậy mật độ dân số là bao nhiêu?</w:t>
      </w:r>
    </w:p>
    <w:p w14:paraId="00BDA033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A. 364 người/km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  <w:t>B. 436 người/km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hAnsi="Times New Roman" w:cs="Times New Roman"/>
          <w:sz w:val="28"/>
          <w:szCs w:val="28"/>
        </w:rPr>
        <w:tab/>
      </w:r>
    </w:p>
    <w:p w14:paraId="05B7698C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13D0C">
        <w:rPr>
          <w:rFonts w:ascii="Times New Roman" w:hAnsi="Times New Roman" w:cs="Times New Roman"/>
          <w:sz w:val="28"/>
          <w:szCs w:val="28"/>
        </w:rPr>
        <w:t>C. 463 người/km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  <w:t>D. 634 người/km</w:t>
      </w:r>
      <w:r w:rsidRPr="00513D0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858C8FE" w14:textId="3EFCDBF1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13D0C">
        <w:rPr>
          <w:rFonts w:ascii="Times New Roman" w:hAnsi="Times New Roman" w:cs="Times New Roman"/>
          <w:b/>
          <w:sz w:val="28"/>
          <w:szCs w:val="28"/>
        </w:rPr>
        <w:t>.</w:t>
      </w:r>
      <w:r w:rsidRPr="00513D0C">
        <w:rPr>
          <w:rFonts w:ascii="Times New Roman" w:hAnsi="Times New Roman" w:cs="Times New Roman"/>
          <w:sz w:val="28"/>
          <w:szCs w:val="28"/>
        </w:rPr>
        <w:t xml:space="preserve"> Giá trị sản xuất công nghiệp của thành phố Hồ Chí Minh chiếm </w:t>
      </w:r>
    </w:p>
    <w:p w14:paraId="3123B942" w14:textId="6EA11A79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13D0C">
        <w:rPr>
          <w:rFonts w:ascii="Times New Roman" w:hAnsi="Times New Roman" w:cs="Times New Roman"/>
          <w:sz w:val="28"/>
          <w:szCs w:val="28"/>
        </w:rPr>
        <w:t>khoảng 30 % giá trị sản xuất công nghiệp toàn vùng.</w:t>
      </w:r>
    </w:p>
    <w:p w14:paraId="4286F2AA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B. khoảng 40 % giá trị sản xuất công nghiệp toàn vùng.</w:t>
      </w:r>
    </w:p>
    <w:p w14:paraId="4E184DDB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C. khoảng 50 % giá trị sản xuất công nghiệp toàn vùng.</w:t>
      </w:r>
    </w:p>
    <w:p w14:paraId="156FAC31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D. khoảng 55 % giá trị sản xuất công nghiệp toàn vùng.</w:t>
      </w:r>
    </w:p>
    <w:p w14:paraId="782DA146" w14:textId="59B9AD6A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13D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D0C">
        <w:rPr>
          <w:rFonts w:ascii="Times New Roman" w:hAnsi="Times New Roman" w:cs="Times New Roman"/>
          <w:sz w:val="28"/>
          <w:szCs w:val="28"/>
        </w:rPr>
        <w:t>Vùng Đông Nam Bộ ngành công nghiệp trọng điểm sử dụng nhiều lao động là</w:t>
      </w:r>
    </w:p>
    <w:p w14:paraId="0990F398" w14:textId="121B5C2B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lastRenderedPageBreak/>
        <w:t>A. ngành khai thác nhiên liệu</w:t>
      </w:r>
      <w:r w:rsidRPr="00513D0C">
        <w:rPr>
          <w:rFonts w:ascii="Times New Roman" w:hAnsi="Times New Roman" w:cs="Times New Roman"/>
          <w:sz w:val="28"/>
          <w:szCs w:val="28"/>
        </w:rPr>
        <w:tab/>
      </w:r>
    </w:p>
    <w:p w14:paraId="18DDB6C2" w14:textId="23CC0DBC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B. ngành điện sản xuất và cơ khí </w:t>
      </w:r>
      <w:r w:rsidRPr="00513D0C">
        <w:rPr>
          <w:rFonts w:ascii="Times New Roman" w:hAnsi="Times New Roman" w:cs="Times New Roman"/>
          <w:sz w:val="28"/>
          <w:szCs w:val="28"/>
        </w:rPr>
        <w:tab/>
      </w:r>
      <w:r w:rsidRPr="00513D0C">
        <w:rPr>
          <w:rFonts w:ascii="Times New Roman" w:hAnsi="Times New Roman" w:cs="Times New Roman"/>
          <w:sz w:val="28"/>
          <w:szCs w:val="28"/>
        </w:rPr>
        <w:tab/>
      </w:r>
    </w:p>
    <w:p w14:paraId="25227EE1" w14:textId="66973E0B" w:rsid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C. ngành vật liệu xây dựng và hóa chất</w:t>
      </w:r>
      <w:r w:rsidRPr="00513D0C">
        <w:rPr>
          <w:rFonts w:ascii="Times New Roman" w:hAnsi="Times New Roman" w:cs="Times New Roman"/>
          <w:sz w:val="28"/>
          <w:szCs w:val="28"/>
        </w:rPr>
        <w:tab/>
      </w:r>
    </w:p>
    <w:p w14:paraId="2D97A799" w14:textId="450D2A74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 D. ngành chế biến lương thực, thực phẩm và dệt may</w:t>
      </w:r>
    </w:p>
    <w:p w14:paraId="2E055679" w14:textId="1272363B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13D0C">
        <w:rPr>
          <w:rFonts w:ascii="Times New Roman" w:hAnsi="Times New Roman" w:cs="Times New Roman"/>
          <w:b/>
          <w:sz w:val="28"/>
          <w:szCs w:val="28"/>
        </w:rPr>
        <w:t>.</w:t>
      </w:r>
      <w:r w:rsidRPr="00513D0C">
        <w:rPr>
          <w:rFonts w:ascii="Times New Roman" w:hAnsi="Times New Roman" w:cs="Times New Roman"/>
          <w:sz w:val="28"/>
          <w:szCs w:val="28"/>
        </w:rPr>
        <w:t xml:space="preserve"> Vùng Đồng bằng sông Cửu long, ngành công nghiệp chiếm tỉ trọng cao là</w:t>
      </w:r>
    </w:p>
    <w:p w14:paraId="1DD33B26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A. chế biến lương thực, thực phẩm.                             B. Vật liệu xây dựng.</w:t>
      </w:r>
    </w:p>
    <w:p w14:paraId="4B90D674" w14:textId="150BB5C0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C. sản xuất vật liệu xây dựng.                                      D. cơ khí nông nghiệp.</w:t>
      </w:r>
    </w:p>
    <w:p w14:paraId="0E7FFC15" w14:textId="53149379" w:rsidR="00513D0C" w:rsidRPr="00513D0C" w:rsidRDefault="00513D0C" w:rsidP="00513D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13D0C">
        <w:rPr>
          <w:rFonts w:ascii="Times New Roman" w:hAnsi="Times New Roman" w:cs="Times New Roman"/>
          <w:b/>
          <w:sz w:val="28"/>
          <w:szCs w:val="28"/>
        </w:rPr>
        <w:t>.</w:t>
      </w:r>
      <w:r w:rsidRPr="00513D0C">
        <w:rPr>
          <w:rFonts w:ascii="Times New Roman" w:hAnsi="Times New Roman" w:cs="Times New Roman"/>
          <w:sz w:val="28"/>
          <w:szCs w:val="28"/>
        </w:rPr>
        <w:t xml:space="preserve"> Hãy điền các cụm từ sau: </w:t>
      </w:r>
      <w:r w:rsidRPr="00513D0C">
        <w:rPr>
          <w:rFonts w:ascii="Times New Roman" w:hAnsi="Times New Roman" w:cs="Times New Roman"/>
          <w:b/>
          <w:i/>
          <w:sz w:val="28"/>
          <w:szCs w:val="28"/>
        </w:rPr>
        <w:t xml:space="preserve">mưa tập trung theo mùa, nhiệt đới gió mùa, cận xích đạo, nóng ẩm, </w:t>
      </w:r>
      <w:r w:rsidRPr="00513D0C">
        <w:rPr>
          <w:rFonts w:ascii="Times New Roman" w:hAnsi="Times New Roman" w:cs="Times New Roman"/>
          <w:sz w:val="28"/>
          <w:szCs w:val="28"/>
        </w:rPr>
        <w:t>vào chỗ trống sao cho thích hợp:</w:t>
      </w:r>
    </w:p>
    <w:p w14:paraId="5EF6603C" w14:textId="77777777" w:rsidR="00513D0C" w:rsidRPr="00513D0C" w:rsidRDefault="00513D0C" w:rsidP="00513D0C">
      <w:pPr>
        <w:ind w:left="360"/>
        <w:rPr>
          <w:rFonts w:ascii="Times New Roman" w:hAnsi="Times New Roman" w:cs="Times New Roman"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>Khí hậu của Đông Nam Bộ mang tính chất …………………………….(1) và ………………………(2)</w:t>
      </w:r>
    </w:p>
    <w:p w14:paraId="370B32A2" w14:textId="77777777" w:rsidR="009C564D" w:rsidRPr="00513D0C" w:rsidRDefault="009C564D" w:rsidP="009C564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A23F00" w14:textId="68CF5886" w:rsidR="009C564D" w:rsidRPr="00513D0C" w:rsidRDefault="009C564D" w:rsidP="009C564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B. TỰ LUẬN </w:t>
      </w:r>
    </w:p>
    <w:p w14:paraId="4257CE26" w14:textId="75D05239" w:rsidR="009C564D" w:rsidRPr="00513D0C" w:rsidRDefault="009C564D" w:rsidP="009C564D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513D0C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513D0C">
        <w:rPr>
          <w:rFonts w:ascii="Times New Roman" w:eastAsia="Calibri" w:hAnsi="Times New Roman" w:cs="Times New Roman"/>
          <w:bCs/>
          <w:sz w:val="28"/>
          <w:szCs w:val="28"/>
        </w:rPr>
        <w:t xml:space="preserve"> Phân tích thế mạnh về </w:t>
      </w:r>
      <w:r w:rsidRPr="00513D0C">
        <w:rPr>
          <w:rFonts w:ascii="Times New Roman" w:hAnsi="Times New Roman" w:cs="Times New Roman"/>
          <w:color w:val="222222"/>
          <w:sz w:val="28"/>
          <w:szCs w:val="28"/>
        </w:rPr>
        <w:t>điều kiện tự nhiên và tài nguyên thiên nhiên của vùng Đông Nam Bộ?</w:t>
      </w:r>
    </w:p>
    <w:p w14:paraId="3D8C57E7" w14:textId="591257F1" w:rsidR="009C564D" w:rsidRPr="00513D0C" w:rsidRDefault="009C564D" w:rsidP="009C564D">
      <w:pPr>
        <w:rPr>
          <w:rFonts w:ascii="Times New Roman" w:hAnsi="Times New Roman" w:cs="Times New Roman"/>
          <w:b/>
          <w:sz w:val="28"/>
          <w:szCs w:val="28"/>
        </w:rPr>
      </w:pPr>
      <w:r w:rsidRPr="00513D0C">
        <w:rPr>
          <w:rFonts w:ascii="Times New Roman" w:hAnsi="Times New Roman" w:cs="Times New Roman"/>
          <w:b/>
          <w:sz w:val="28"/>
          <w:szCs w:val="28"/>
        </w:rPr>
        <w:t>Câu 2:</w:t>
      </w:r>
    </w:p>
    <w:p w14:paraId="4C15196D" w14:textId="77777777" w:rsidR="009C564D" w:rsidRPr="00513D0C" w:rsidRDefault="009C564D" w:rsidP="009C564D">
      <w:pPr>
        <w:rPr>
          <w:rFonts w:ascii="Times New Roman" w:hAnsi="Times New Roman" w:cs="Times New Roman"/>
          <w:b/>
          <w:sz w:val="28"/>
          <w:szCs w:val="28"/>
        </w:rPr>
      </w:pPr>
      <w:r w:rsidRPr="00513D0C">
        <w:rPr>
          <w:rFonts w:ascii="Times New Roman" w:hAnsi="Times New Roman" w:cs="Times New Roman"/>
          <w:sz w:val="28"/>
          <w:szCs w:val="28"/>
        </w:rPr>
        <w:t xml:space="preserve">a.Cho bảng số liệu: Sản lượng thuỷ sản của vùng Đồng bằng sông Cửu Long và cả nước qua các năm </w:t>
      </w:r>
      <w:r w:rsidRPr="00513D0C">
        <w:rPr>
          <w:rFonts w:ascii="Times New Roman" w:hAnsi="Times New Roman" w:cs="Times New Roman"/>
          <w:i/>
          <w:sz w:val="28"/>
          <w:szCs w:val="28"/>
        </w:rPr>
        <w:t>(Đơn vị: nghìn tấn)</w:t>
      </w:r>
    </w:p>
    <w:p w14:paraId="607D42A3" w14:textId="77777777" w:rsidR="009C564D" w:rsidRPr="00513D0C" w:rsidRDefault="009C564D" w:rsidP="009C564D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97"/>
        <w:gridCol w:w="1247"/>
        <w:gridCol w:w="1560"/>
        <w:gridCol w:w="1559"/>
        <w:gridCol w:w="1559"/>
      </w:tblGrid>
      <w:tr w:rsidR="009C564D" w:rsidRPr="00513D0C" w14:paraId="79266E32" w14:textId="77777777" w:rsidTr="00513D0C">
        <w:trPr>
          <w:trHeight w:hRule="exact" w:val="709"/>
        </w:trPr>
        <w:tc>
          <w:tcPr>
            <w:tcW w:w="3397" w:type="dxa"/>
          </w:tcPr>
          <w:p w14:paraId="40725177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9BFDDB8" wp14:editId="40E6295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-1905</wp:posOffset>
                      </wp:positionV>
                      <wp:extent cx="2114550" cy="4286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0944C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5pt,-.15pt" to="16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" strokeweight=".48pt">
                      <w10:wrap anchorx="page"/>
                    </v:line>
                  </w:pict>
                </mc:Fallback>
              </mc:AlternateContent>
            </w:r>
            <w:r w:rsidRPr="00513D0C">
              <w:rPr>
                <w:rFonts w:cs="Times New Roman"/>
                <w:w w:val="95"/>
                <w:sz w:val="28"/>
                <w:szCs w:val="28"/>
              </w:rPr>
              <w:t>Năm</w:t>
            </w:r>
          </w:p>
          <w:p w14:paraId="7CAC0B6F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Vùng</w:t>
            </w:r>
          </w:p>
        </w:tc>
        <w:tc>
          <w:tcPr>
            <w:tcW w:w="1247" w:type="dxa"/>
          </w:tcPr>
          <w:p w14:paraId="6F3F8CEB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1995</w:t>
            </w:r>
          </w:p>
        </w:tc>
        <w:tc>
          <w:tcPr>
            <w:tcW w:w="1560" w:type="dxa"/>
          </w:tcPr>
          <w:p w14:paraId="740E0D47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14:paraId="5A204B03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2010</w:t>
            </w:r>
          </w:p>
        </w:tc>
        <w:tc>
          <w:tcPr>
            <w:tcW w:w="1559" w:type="dxa"/>
          </w:tcPr>
          <w:p w14:paraId="23EA936C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2017</w:t>
            </w:r>
          </w:p>
        </w:tc>
      </w:tr>
      <w:tr w:rsidR="009C564D" w:rsidRPr="00513D0C" w14:paraId="1B1C7D9C" w14:textId="77777777" w:rsidTr="00513D0C">
        <w:trPr>
          <w:trHeight w:hRule="exact" w:val="669"/>
        </w:trPr>
        <w:tc>
          <w:tcPr>
            <w:tcW w:w="3397" w:type="dxa"/>
          </w:tcPr>
          <w:p w14:paraId="525E7DCE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Đồng bằng sông Cửu Long</w:t>
            </w:r>
          </w:p>
        </w:tc>
        <w:tc>
          <w:tcPr>
            <w:tcW w:w="1247" w:type="dxa"/>
          </w:tcPr>
          <w:p w14:paraId="0E0D3B9B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819,2</w:t>
            </w:r>
          </w:p>
        </w:tc>
        <w:tc>
          <w:tcPr>
            <w:tcW w:w="1560" w:type="dxa"/>
          </w:tcPr>
          <w:p w14:paraId="2CB44EC6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1169,1</w:t>
            </w:r>
          </w:p>
        </w:tc>
        <w:tc>
          <w:tcPr>
            <w:tcW w:w="1559" w:type="dxa"/>
          </w:tcPr>
          <w:p w14:paraId="1C3ED4E1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2999,1</w:t>
            </w:r>
          </w:p>
        </w:tc>
        <w:tc>
          <w:tcPr>
            <w:tcW w:w="1559" w:type="dxa"/>
          </w:tcPr>
          <w:p w14:paraId="31797223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4361,2</w:t>
            </w:r>
          </w:p>
        </w:tc>
      </w:tr>
      <w:tr w:rsidR="009C564D" w:rsidRPr="00513D0C" w14:paraId="18A871DA" w14:textId="77777777" w:rsidTr="00513D0C">
        <w:trPr>
          <w:trHeight w:hRule="exact" w:val="380"/>
        </w:trPr>
        <w:tc>
          <w:tcPr>
            <w:tcW w:w="3397" w:type="dxa"/>
          </w:tcPr>
          <w:p w14:paraId="2F0B9BCB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Cả nước</w:t>
            </w:r>
          </w:p>
        </w:tc>
        <w:tc>
          <w:tcPr>
            <w:tcW w:w="1247" w:type="dxa"/>
          </w:tcPr>
          <w:p w14:paraId="6B649794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1584,4</w:t>
            </w:r>
          </w:p>
        </w:tc>
        <w:tc>
          <w:tcPr>
            <w:tcW w:w="1560" w:type="dxa"/>
          </w:tcPr>
          <w:p w14:paraId="0D180AFF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2250,5</w:t>
            </w:r>
          </w:p>
        </w:tc>
        <w:tc>
          <w:tcPr>
            <w:tcW w:w="1559" w:type="dxa"/>
          </w:tcPr>
          <w:p w14:paraId="6E6A806C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5142,7</w:t>
            </w:r>
          </w:p>
        </w:tc>
        <w:tc>
          <w:tcPr>
            <w:tcW w:w="1559" w:type="dxa"/>
          </w:tcPr>
          <w:p w14:paraId="06CD9A63" w14:textId="77777777" w:rsidR="009C564D" w:rsidRPr="00513D0C" w:rsidRDefault="009C564D" w:rsidP="00E35348">
            <w:pPr>
              <w:rPr>
                <w:rFonts w:cs="Times New Roman"/>
                <w:sz w:val="28"/>
                <w:szCs w:val="28"/>
              </w:rPr>
            </w:pPr>
            <w:r w:rsidRPr="00513D0C">
              <w:rPr>
                <w:rFonts w:cs="Times New Roman"/>
                <w:sz w:val="28"/>
                <w:szCs w:val="28"/>
              </w:rPr>
              <w:t>7768,5</w:t>
            </w:r>
          </w:p>
        </w:tc>
      </w:tr>
    </w:tbl>
    <w:p w14:paraId="11248048" w14:textId="77777777" w:rsidR="009C564D" w:rsidRPr="00513D0C" w:rsidRDefault="009C564D" w:rsidP="009C564D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513D0C">
        <w:rPr>
          <w:rFonts w:ascii="Times New Roman" w:hAnsi="Times New Roman" w:cs="Times New Roman"/>
          <w:color w:val="222222"/>
          <w:sz w:val="28"/>
          <w:szCs w:val="28"/>
        </w:rPr>
        <w:t>Vẽ biểu đồ cột ghép thể hiện sản lượng thủy sản ở Đồng bằng sông Cửu Long và cả nước</w:t>
      </w:r>
    </w:p>
    <w:p w14:paraId="4059F398" w14:textId="77777777" w:rsidR="009C564D" w:rsidRPr="00513D0C" w:rsidRDefault="009C564D" w:rsidP="009C564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13D0C">
        <w:rPr>
          <w:rFonts w:ascii="Times New Roman" w:eastAsia="Calibri" w:hAnsi="Times New Roman" w:cs="Times New Roman"/>
          <w:bCs/>
          <w:sz w:val="28"/>
          <w:szCs w:val="28"/>
        </w:rPr>
        <w:t xml:space="preserve">     b. Đưa ra một số giải pháp khắc phục những khó khăn do thiên nhiên mang lại ở vùng Đồng bằng Sông Cửu Long  ? </w:t>
      </w:r>
    </w:p>
    <w:p w14:paraId="2C8B9CBF" w14:textId="309BEA24" w:rsidR="00513D0C" w:rsidRPr="00513D0C" w:rsidRDefault="00513D0C" w:rsidP="00513D0C">
      <w:pPr>
        <w:ind w:left="-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Pr="00513D0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13D0C">
        <w:rPr>
          <w:rFonts w:ascii="Times New Roman" w:hAnsi="Times New Roman" w:cs="Times New Roman"/>
          <w:sz w:val="28"/>
          <w:szCs w:val="28"/>
        </w:rPr>
        <w:t>Ngành dịch vụ của ĐNB phát triển dựa trên những điều kiện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0C">
        <w:rPr>
          <w:rFonts w:ascii="Times New Roman" w:hAnsi="Times New Roman" w:cs="Times New Roman"/>
          <w:sz w:val="28"/>
          <w:szCs w:val="28"/>
        </w:rPr>
        <w:t>thuận lợi gì?</w:t>
      </w:r>
    </w:p>
    <w:p w14:paraId="03090BFB" w14:textId="7BFD7C4A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Câu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Pr="00513D0C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513D0C">
        <w:rPr>
          <w:rFonts w:ascii="Times New Roman" w:hAnsi="Times New Roman" w:cs="Times New Roman"/>
          <w:sz w:val="28"/>
          <w:szCs w:val="28"/>
          <w:lang w:val="it-IT"/>
        </w:rPr>
        <w:t xml:space="preserve"> Chứng minh rằng Đồng bằng sông Cửu Long là vùng sản xuất lương thực thực phẩm lớn nhất cả nước? </w:t>
      </w:r>
    </w:p>
    <w:p w14:paraId="0D1D3F54" w14:textId="2E0D4098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513D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Câu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13D0C">
        <w:rPr>
          <w:rFonts w:ascii="Times New Roman" w:hAnsi="Times New Roman" w:cs="Times New Roman"/>
          <w:sz w:val="28"/>
          <w:szCs w:val="28"/>
          <w:lang w:val="it-IT"/>
        </w:rPr>
        <w:t xml:space="preserve"> Dựa vào bảng số liệu: sản lượng thuỷ sản ở ĐBSCL ( nghìn tấn) </w:t>
      </w:r>
    </w:p>
    <w:p w14:paraId="36133443" w14:textId="77777777" w:rsidR="00513D0C" w:rsidRPr="00513D0C" w:rsidRDefault="00513D0C" w:rsidP="00513D0C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3240"/>
        <w:gridCol w:w="1548"/>
        <w:gridCol w:w="2034"/>
        <w:gridCol w:w="2070"/>
      </w:tblGrid>
      <w:tr w:rsidR="00513D0C" w:rsidRPr="00513D0C" w14:paraId="245C0B5D" w14:textId="77777777" w:rsidTr="00513D0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866" w14:textId="77777777" w:rsidR="00513D0C" w:rsidRPr="00513D0C" w:rsidRDefault="00513D0C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A1FC" w14:textId="77777777" w:rsidR="00513D0C" w:rsidRPr="00513D0C" w:rsidRDefault="0051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3D0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1995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0B7A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2000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135F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2002</w:t>
            </w:r>
          </w:p>
        </w:tc>
      </w:tr>
      <w:tr w:rsidR="00513D0C" w:rsidRPr="00513D0C" w14:paraId="047278D5" w14:textId="77777777" w:rsidTr="00513D0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F2E" w14:textId="77777777" w:rsidR="00513D0C" w:rsidRPr="00513D0C" w:rsidRDefault="00513D0C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 xml:space="preserve">Đồng bằng sông Cửu Long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4418" w14:textId="77777777" w:rsidR="00513D0C" w:rsidRPr="00513D0C" w:rsidRDefault="0051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3D0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819,2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446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1169,1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AD2D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1354,5</w:t>
            </w:r>
          </w:p>
        </w:tc>
      </w:tr>
      <w:tr w:rsidR="00513D0C" w:rsidRPr="00513D0C" w14:paraId="046D7E46" w14:textId="77777777" w:rsidTr="00513D0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2FE" w14:textId="77777777" w:rsidR="00513D0C" w:rsidRPr="00513D0C" w:rsidRDefault="00513D0C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Cả nước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EC48" w14:textId="77777777" w:rsidR="00513D0C" w:rsidRPr="00513D0C" w:rsidRDefault="0051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3D0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1584,4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01D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2250,5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26BA" w14:textId="77777777" w:rsidR="00513D0C" w:rsidRPr="00513D0C" w:rsidRDefault="00513D0C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513D0C">
              <w:rPr>
                <w:rFonts w:cs="Times New Roman"/>
                <w:sz w:val="28"/>
                <w:szCs w:val="28"/>
                <w:lang w:val="it-IT"/>
              </w:rPr>
              <w:t>2647,4</w:t>
            </w:r>
          </w:p>
        </w:tc>
      </w:tr>
    </w:tbl>
    <w:p w14:paraId="7791E897" w14:textId="77777777" w:rsidR="00513D0C" w:rsidRPr="00513D0C" w:rsidRDefault="00513D0C" w:rsidP="00513D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513D0C">
        <w:rPr>
          <w:rFonts w:ascii="Times New Roman" w:hAnsi="Times New Roman" w:cs="Times New Roman"/>
          <w:sz w:val="28"/>
          <w:szCs w:val="28"/>
          <w:lang w:val="it-IT"/>
        </w:rPr>
        <w:t xml:space="preserve">Vẽ biểu đồ cột thể hiện sản lượng thuỷ sản ở Đồng bằng sông Cửu Long  và cả nước. </w:t>
      </w:r>
    </w:p>
    <w:p w14:paraId="3394ECA8" w14:textId="77777777" w:rsidR="00513D0C" w:rsidRPr="00513D0C" w:rsidRDefault="00513D0C" w:rsidP="00513D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513D0C">
        <w:rPr>
          <w:rFonts w:ascii="Times New Roman" w:hAnsi="Times New Roman" w:cs="Times New Roman"/>
          <w:sz w:val="28"/>
          <w:szCs w:val="28"/>
          <w:lang w:val="it-IT"/>
        </w:rPr>
        <w:t>Nêu nhận xét</w:t>
      </w:r>
    </w:p>
    <w:p w14:paraId="55E2D2DA" w14:textId="77777777" w:rsidR="009C564D" w:rsidRPr="00513D0C" w:rsidRDefault="009C564D" w:rsidP="009C564D">
      <w:pPr>
        <w:rPr>
          <w:rFonts w:ascii="Times New Roman" w:hAnsi="Times New Roman" w:cs="Times New Roman"/>
          <w:color w:val="222222"/>
          <w:sz w:val="28"/>
          <w:szCs w:val="28"/>
        </w:rPr>
      </w:pPr>
    </w:p>
    <w:p w14:paraId="28CAB5AD" w14:textId="2EECC4CA" w:rsidR="00D43D62" w:rsidRPr="00513D0C" w:rsidRDefault="009C564D" w:rsidP="009C5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D0C">
        <w:rPr>
          <w:rFonts w:ascii="Times New Roman" w:hAnsi="Times New Roman" w:cs="Times New Roman"/>
          <w:b/>
          <w:bCs/>
          <w:sz w:val="28"/>
          <w:szCs w:val="28"/>
        </w:rPr>
        <w:t>-----Hết------</w:t>
      </w:r>
    </w:p>
    <w:sectPr w:rsidR="00D43D62" w:rsidRPr="00513D0C" w:rsidSect="00513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DCC"/>
    <w:multiLevelType w:val="hybridMultilevel"/>
    <w:tmpl w:val="D7F2FD1A"/>
    <w:lvl w:ilvl="0" w:tplc="7F2EA1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226DDA"/>
    <w:multiLevelType w:val="hybridMultilevel"/>
    <w:tmpl w:val="11B6AF22"/>
    <w:lvl w:ilvl="0" w:tplc="617AF8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739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67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D"/>
    <w:rsid w:val="00513D0C"/>
    <w:rsid w:val="009C564D"/>
    <w:rsid w:val="00D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385B"/>
  <w15:chartTrackingRefBased/>
  <w15:docId w15:val="{189EE516-39CE-49BD-B47A-62F51F90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4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6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2023-03-01T20:08:00Z</dcterms:created>
  <dcterms:modified xsi:type="dcterms:W3CDTF">2023-03-01T20:21:00Z</dcterms:modified>
</cp:coreProperties>
</file>