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E1" w:rsidRDefault="00927FE1" w:rsidP="00927FE1">
      <w:pPr>
        <w:shd w:val="clear" w:color="auto" w:fill="FFFFFF"/>
        <w:spacing w:after="0"/>
        <w:jc w:val="center"/>
        <w:rPr>
          <w:b/>
          <w:bCs/>
          <w:sz w:val="28"/>
          <w:szCs w:val="28"/>
        </w:rPr>
      </w:pPr>
      <w:r>
        <w:rPr>
          <w:b/>
          <w:bCs/>
          <w:sz w:val="28"/>
          <w:szCs w:val="28"/>
        </w:rPr>
        <w:t>ĐỀ CƯƠNG ÔN TẬP GIỮA KỲ II</w:t>
      </w:r>
    </w:p>
    <w:p w:rsidR="00927FE1" w:rsidRDefault="00927FE1" w:rsidP="00927FE1">
      <w:pPr>
        <w:shd w:val="clear" w:color="auto" w:fill="FFFFFF"/>
        <w:spacing w:after="0"/>
        <w:jc w:val="center"/>
        <w:rPr>
          <w:b/>
          <w:bCs/>
          <w:sz w:val="28"/>
          <w:szCs w:val="28"/>
        </w:rPr>
      </w:pPr>
      <w:r>
        <w:rPr>
          <w:b/>
          <w:bCs/>
          <w:sz w:val="28"/>
          <w:szCs w:val="28"/>
        </w:rPr>
        <w:t>MÔN SINH 8</w:t>
      </w:r>
    </w:p>
    <w:p w:rsidR="00207B6D" w:rsidRDefault="00207B6D" w:rsidP="004F1151">
      <w:pPr>
        <w:shd w:val="clear" w:color="auto" w:fill="FFFFFF"/>
        <w:spacing w:after="0"/>
        <w:rPr>
          <w:b/>
          <w:bCs/>
          <w:sz w:val="28"/>
          <w:szCs w:val="28"/>
        </w:rPr>
      </w:pPr>
    </w:p>
    <w:p w:rsidR="004F1151" w:rsidRDefault="004F1151" w:rsidP="00207B6D">
      <w:pPr>
        <w:shd w:val="clear" w:color="auto" w:fill="FFFFFF"/>
        <w:spacing w:after="0" w:line="312" w:lineRule="auto"/>
        <w:rPr>
          <w:sz w:val="28"/>
          <w:szCs w:val="28"/>
        </w:rPr>
      </w:pPr>
      <w:r w:rsidRPr="00307DFF">
        <w:rPr>
          <w:b/>
          <w:bCs/>
          <w:sz w:val="28"/>
          <w:szCs w:val="28"/>
        </w:rPr>
        <w:t>Câu 1</w:t>
      </w:r>
      <w:r w:rsidRPr="00307DFF">
        <w:rPr>
          <w:sz w:val="28"/>
          <w:szCs w:val="28"/>
        </w:rPr>
        <w:t xml:space="preserve">: </w:t>
      </w:r>
      <w:r>
        <w:rPr>
          <w:sz w:val="28"/>
          <w:szCs w:val="28"/>
        </w:rPr>
        <w:t>Vai trò của vitamin và muối khoáng đối với cơ thể?</w:t>
      </w:r>
    </w:p>
    <w:p w:rsidR="004F1151" w:rsidRPr="00307DFF" w:rsidRDefault="004F1151" w:rsidP="00207B6D">
      <w:pPr>
        <w:shd w:val="clear" w:color="auto" w:fill="FFFFFF"/>
        <w:spacing w:after="0" w:line="312" w:lineRule="auto"/>
        <w:rPr>
          <w:sz w:val="28"/>
          <w:szCs w:val="28"/>
        </w:rPr>
      </w:pPr>
      <w:r w:rsidRPr="00307DFF">
        <w:rPr>
          <w:b/>
          <w:sz w:val="28"/>
          <w:szCs w:val="28"/>
        </w:rPr>
        <w:t>Câu 2:</w:t>
      </w:r>
      <w:r w:rsidRPr="00307DFF">
        <w:rPr>
          <w:sz w:val="28"/>
          <w:szCs w:val="28"/>
        </w:rPr>
        <w:t xml:space="preserve"> Muốn phòng chống tốt các bệnh ngoài da ta cần phải làm gì?</w:t>
      </w:r>
    </w:p>
    <w:p w:rsidR="004F1151" w:rsidRDefault="004F1151" w:rsidP="00207B6D">
      <w:pPr>
        <w:shd w:val="clear" w:color="auto" w:fill="FFFFFF"/>
        <w:spacing w:after="0" w:line="312" w:lineRule="auto"/>
        <w:jc w:val="both"/>
        <w:rPr>
          <w:sz w:val="28"/>
          <w:szCs w:val="28"/>
        </w:rPr>
      </w:pPr>
      <w:r w:rsidRPr="00307DFF">
        <w:rPr>
          <w:b/>
          <w:bCs/>
          <w:sz w:val="28"/>
          <w:szCs w:val="28"/>
        </w:rPr>
        <w:t>Câu 3 :</w:t>
      </w:r>
      <w:r w:rsidRPr="00307DFF">
        <w:rPr>
          <w:sz w:val="28"/>
          <w:szCs w:val="28"/>
        </w:rPr>
        <w:t> Các sản phẩm thải chủ yếu của cơ thể là gì? Việc bài tiết chúng do cơ quan nào đảm nhiệm? Vì sao da ta luôn mềm mại lại không bị thấm nước?</w:t>
      </w:r>
    </w:p>
    <w:p w:rsidR="00927FE1" w:rsidRPr="00307DFF" w:rsidRDefault="00927FE1" w:rsidP="00207B6D">
      <w:pPr>
        <w:shd w:val="clear" w:color="auto" w:fill="FFFFFF"/>
        <w:spacing w:after="0" w:line="312" w:lineRule="auto"/>
        <w:rPr>
          <w:sz w:val="28"/>
          <w:szCs w:val="28"/>
        </w:rPr>
      </w:pPr>
      <w:r>
        <w:rPr>
          <w:b/>
          <w:sz w:val="28"/>
          <w:szCs w:val="28"/>
        </w:rPr>
        <w:t>Câu 4</w:t>
      </w:r>
      <w:r w:rsidRPr="00307DFF">
        <w:rPr>
          <w:b/>
          <w:sz w:val="28"/>
          <w:szCs w:val="28"/>
        </w:rPr>
        <w:t>.</w:t>
      </w:r>
      <w:r w:rsidRPr="00307DFF">
        <w:rPr>
          <w:sz w:val="28"/>
          <w:szCs w:val="28"/>
        </w:rPr>
        <w:t xml:space="preserve"> Làm thế nào để có một hệ bài tiết nước tiểu khỏe mạnh? </w:t>
      </w:r>
    </w:p>
    <w:p w:rsidR="00927FE1" w:rsidRDefault="00927FE1" w:rsidP="00207B6D">
      <w:pPr>
        <w:shd w:val="clear" w:color="auto" w:fill="FFFFFF"/>
        <w:spacing w:after="0" w:line="312" w:lineRule="auto"/>
        <w:jc w:val="both"/>
        <w:rPr>
          <w:sz w:val="28"/>
          <w:szCs w:val="28"/>
        </w:rPr>
      </w:pPr>
      <w:r w:rsidRPr="00207B6D">
        <w:rPr>
          <w:b/>
          <w:sz w:val="28"/>
          <w:szCs w:val="28"/>
        </w:rPr>
        <w:t>Câu</w:t>
      </w:r>
      <w:r w:rsidR="00207B6D" w:rsidRPr="00207B6D">
        <w:rPr>
          <w:b/>
          <w:sz w:val="28"/>
          <w:szCs w:val="28"/>
        </w:rPr>
        <w:t xml:space="preserve"> 5</w:t>
      </w:r>
      <w:r w:rsidRPr="00207B6D">
        <w:rPr>
          <w:b/>
          <w:sz w:val="28"/>
          <w:szCs w:val="28"/>
        </w:rPr>
        <w:t>.</w:t>
      </w:r>
      <w:r>
        <w:rPr>
          <w:sz w:val="28"/>
          <w:szCs w:val="28"/>
        </w:rPr>
        <w:t xml:space="preserve"> So sánh thành phần của nước tiểu đầu, nước tiểu chính thức và máu?</w:t>
      </w:r>
    </w:p>
    <w:p w:rsidR="00927FE1" w:rsidRDefault="00927FE1" w:rsidP="00207B6D">
      <w:pPr>
        <w:pStyle w:val="ListParagraph"/>
        <w:numPr>
          <w:ilvl w:val="0"/>
          <w:numId w:val="1"/>
        </w:numPr>
        <w:shd w:val="clear" w:color="auto" w:fill="FFFFFF"/>
        <w:spacing w:after="0" w:line="312" w:lineRule="auto"/>
        <w:jc w:val="both"/>
        <w:rPr>
          <w:sz w:val="28"/>
          <w:szCs w:val="28"/>
        </w:rPr>
      </w:pPr>
      <w:r>
        <w:rPr>
          <w:sz w:val="28"/>
          <w:szCs w:val="28"/>
        </w:rPr>
        <w:t>Gợi ý</w:t>
      </w:r>
    </w:p>
    <w:tbl>
      <w:tblPr>
        <w:tblStyle w:val="TableGrid"/>
        <w:tblW w:w="9687" w:type="dxa"/>
        <w:tblLook w:val="04A0"/>
      </w:tblPr>
      <w:tblGrid>
        <w:gridCol w:w="3271"/>
        <w:gridCol w:w="2433"/>
        <w:gridCol w:w="2969"/>
        <w:gridCol w:w="1014"/>
      </w:tblGrid>
      <w:tr w:rsidR="00207B6D" w:rsidTr="00207B6D">
        <w:trPr>
          <w:trHeight w:val="515"/>
        </w:trPr>
        <w:tc>
          <w:tcPr>
            <w:tcW w:w="3271" w:type="dxa"/>
            <w:vAlign w:val="center"/>
          </w:tcPr>
          <w:p w:rsidR="00207B6D" w:rsidRPr="00207B6D" w:rsidRDefault="00207B6D" w:rsidP="00207B6D">
            <w:pPr>
              <w:pStyle w:val="ListParagraph"/>
              <w:spacing w:line="312" w:lineRule="auto"/>
              <w:ind w:left="0"/>
              <w:jc w:val="center"/>
              <w:rPr>
                <w:b/>
                <w:sz w:val="28"/>
                <w:szCs w:val="28"/>
              </w:rPr>
            </w:pPr>
            <w:r w:rsidRPr="00207B6D">
              <w:rPr>
                <w:b/>
                <w:sz w:val="28"/>
                <w:szCs w:val="28"/>
              </w:rPr>
              <w:t>Đặc điểm</w:t>
            </w:r>
          </w:p>
        </w:tc>
        <w:tc>
          <w:tcPr>
            <w:tcW w:w="2433" w:type="dxa"/>
            <w:vAlign w:val="center"/>
          </w:tcPr>
          <w:p w:rsidR="00207B6D" w:rsidRPr="00207B6D" w:rsidRDefault="00207B6D" w:rsidP="00207B6D">
            <w:pPr>
              <w:pStyle w:val="ListParagraph"/>
              <w:spacing w:line="312" w:lineRule="auto"/>
              <w:ind w:left="0"/>
              <w:jc w:val="center"/>
              <w:rPr>
                <w:b/>
                <w:sz w:val="28"/>
                <w:szCs w:val="28"/>
              </w:rPr>
            </w:pPr>
            <w:r w:rsidRPr="00207B6D">
              <w:rPr>
                <w:b/>
                <w:sz w:val="28"/>
                <w:szCs w:val="28"/>
              </w:rPr>
              <w:t>Nước tiểu đầu</w:t>
            </w:r>
          </w:p>
        </w:tc>
        <w:tc>
          <w:tcPr>
            <w:tcW w:w="2969" w:type="dxa"/>
            <w:vAlign w:val="center"/>
          </w:tcPr>
          <w:p w:rsidR="00207B6D" w:rsidRPr="00207B6D" w:rsidRDefault="00207B6D" w:rsidP="00207B6D">
            <w:pPr>
              <w:pStyle w:val="ListParagraph"/>
              <w:spacing w:line="312" w:lineRule="auto"/>
              <w:ind w:left="0"/>
              <w:jc w:val="center"/>
              <w:rPr>
                <w:b/>
                <w:sz w:val="28"/>
                <w:szCs w:val="28"/>
              </w:rPr>
            </w:pPr>
            <w:r w:rsidRPr="00207B6D">
              <w:rPr>
                <w:b/>
                <w:sz w:val="28"/>
                <w:szCs w:val="28"/>
              </w:rPr>
              <w:t>Nước tiểu chính thức</w:t>
            </w:r>
          </w:p>
        </w:tc>
        <w:tc>
          <w:tcPr>
            <w:tcW w:w="1014" w:type="dxa"/>
            <w:vAlign w:val="center"/>
          </w:tcPr>
          <w:p w:rsidR="00207B6D" w:rsidRPr="00207B6D" w:rsidRDefault="00207B6D" w:rsidP="00207B6D">
            <w:pPr>
              <w:pStyle w:val="ListParagraph"/>
              <w:spacing w:line="312" w:lineRule="auto"/>
              <w:ind w:left="0"/>
              <w:jc w:val="center"/>
              <w:rPr>
                <w:b/>
                <w:sz w:val="28"/>
                <w:szCs w:val="28"/>
              </w:rPr>
            </w:pPr>
            <w:r>
              <w:rPr>
                <w:b/>
                <w:sz w:val="28"/>
                <w:szCs w:val="28"/>
              </w:rPr>
              <w:t>Máu</w:t>
            </w:r>
          </w:p>
        </w:tc>
      </w:tr>
      <w:tr w:rsidR="00207B6D" w:rsidTr="00207B6D">
        <w:trPr>
          <w:trHeight w:val="515"/>
        </w:trPr>
        <w:tc>
          <w:tcPr>
            <w:tcW w:w="3271" w:type="dxa"/>
            <w:vAlign w:val="center"/>
          </w:tcPr>
          <w:p w:rsidR="00207B6D" w:rsidRDefault="00207B6D" w:rsidP="00207B6D">
            <w:pPr>
              <w:pStyle w:val="ListParagraph"/>
              <w:spacing w:line="312" w:lineRule="auto"/>
              <w:ind w:left="0"/>
              <w:rPr>
                <w:sz w:val="28"/>
                <w:szCs w:val="28"/>
              </w:rPr>
            </w:pPr>
            <w:r>
              <w:rPr>
                <w:sz w:val="28"/>
                <w:szCs w:val="28"/>
              </w:rPr>
              <w:t>Nồng độ các chất hòa tan</w:t>
            </w:r>
          </w:p>
        </w:tc>
        <w:tc>
          <w:tcPr>
            <w:tcW w:w="2433" w:type="dxa"/>
          </w:tcPr>
          <w:p w:rsidR="00207B6D" w:rsidRDefault="00207B6D" w:rsidP="00207B6D">
            <w:pPr>
              <w:pStyle w:val="ListParagraph"/>
              <w:spacing w:line="312" w:lineRule="auto"/>
              <w:ind w:left="0"/>
              <w:jc w:val="both"/>
              <w:rPr>
                <w:sz w:val="28"/>
                <w:szCs w:val="28"/>
              </w:rPr>
            </w:pPr>
          </w:p>
        </w:tc>
        <w:tc>
          <w:tcPr>
            <w:tcW w:w="2969" w:type="dxa"/>
          </w:tcPr>
          <w:p w:rsidR="00207B6D" w:rsidRDefault="00207B6D" w:rsidP="00207B6D">
            <w:pPr>
              <w:pStyle w:val="ListParagraph"/>
              <w:spacing w:line="312" w:lineRule="auto"/>
              <w:ind w:left="0"/>
              <w:jc w:val="both"/>
              <w:rPr>
                <w:sz w:val="28"/>
                <w:szCs w:val="28"/>
              </w:rPr>
            </w:pPr>
          </w:p>
        </w:tc>
        <w:tc>
          <w:tcPr>
            <w:tcW w:w="1014" w:type="dxa"/>
          </w:tcPr>
          <w:p w:rsidR="00207B6D" w:rsidRDefault="00207B6D" w:rsidP="00207B6D">
            <w:pPr>
              <w:pStyle w:val="ListParagraph"/>
              <w:spacing w:line="312" w:lineRule="auto"/>
              <w:ind w:left="0"/>
              <w:jc w:val="both"/>
              <w:rPr>
                <w:sz w:val="28"/>
                <w:szCs w:val="28"/>
              </w:rPr>
            </w:pPr>
          </w:p>
        </w:tc>
      </w:tr>
      <w:tr w:rsidR="00207B6D" w:rsidTr="00207B6D">
        <w:trPr>
          <w:trHeight w:val="515"/>
        </w:trPr>
        <w:tc>
          <w:tcPr>
            <w:tcW w:w="3271" w:type="dxa"/>
            <w:vAlign w:val="center"/>
          </w:tcPr>
          <w:p w:rsidR="00207B6D" w:rsidRDefault="00207B6D" w:rsidP="00207B6D">
            <w:pPr>
              <w:pStyle w:val="ListParagraph"/>
              <w:spacing w:line="312" w:lineRule="auto"/>
              <w:ind w:left="0"/>
              <w:rPr>
                <w:sz w:val="28"/>
                <w:szCs w:val="28"/>
              </w:rPr>
            </w:pPr>
            <w:r>
              <w:rPr>
                <w:sz w:val="28"/>
                <w:szCs w:val="28"/>
              </w:rPr>
              <w:t>Chất độc, chất cặn bã</w:t>
            </w:r>
          </w:p>
        </w:tc>
        <w:tc>
          <w:tcPr>
            <w:tcW w:w="2433" w:type="dxa"/>
          </w:tcPr>
          <w:p w:rsidR="00207B6D" w:rsidRDefault="00207B6D" w:rsidP="00207B6D">
            <w:pPr>
              <w:pStyle w:val="ListParagraph"/>
              <w:spacing w:line="312" w:lineRule="auto"/>
              <w:ind w:left="0"/>
              <w:jc w:val="both"/>
              <w:rPr>
                <w:sz w:val="28"/>
                <w:szCs w:val="28"/>
              </w:rPr>
            </w:pPr>
          </w:p>
        </w:tc>
        <w:tc>
          <w:tcPr>
            <w:tcW w:w="2969" w:type="dxa"/>
          </w:tcPr>
          <w:p w:rsidR="00207B6D" w:rsidRDefault="00207B6D" w:rsidP="00207B6D">
            <w:pPr>
              <w:pStyle w:val="ListParagraph"/>
              <w:spacing w:line="312" w:lineRule="auto"/>
              <w:ind w:left="0"/>
              <w:jc w:val="both"/>
              <w:rPr>
                <w:sz w:val="28"/>
                <w:szCs w:val="28"/>
              </w:rPr>
            </w:pPr>
          </w:p>
        </w:tc>
        <w:tc>
          <w:tcPr>
            <w:tcW w:w="1014" w:type="dxa"/>
          </w:tcPr>
          <w:p w:rsidR="00207B6D" w:rsidRDefault="00207B6D" w:rsidP="00207B6D">
            <w:pPr>
              <w:pStyle w:val="ListParagraph"/>
              <w:spacing w:line="312" w:lineRule="auto"/>
              <w:ind w:left="0"/>
              <w:jc w:val="both"/>
              <w:rPr>
                <w:sz w:val="28"/>
                <w:szCs w:val="28"/>
              </w:rPr>
            </w:pPr>
          </w:p>
        </w:tc>
      </w:tr>
      <w:tr w:rsidR="00207B6D" w:rsidTr="00207B6D">
        <w:trPr>
          <w:trHeight w:val="546"/>
        </w:trPr>
        <w:tc>
          <w:tcPr>
            <w:tcW w:w="3271" w:type="dxa"/>
            <w:vAlign w:val="center"/>
          </w:tcPr>
          <w:p w:rsidR="00207B6D" w:rsidRDefault="00207B6D" w:rsidP="00207B6D">
            <w:pPr>
              <w:pStyle w:val="ListParagraph"/>
              <w:spacing w:line="312" w:lineRule="auto"/>
              <w:ind w:left="0"/>
              <w:rPr>
                <w:sz w:val="28"/>
                <w:szCs w:val="28"/>
              </w:rPr>
            </w:pPr>
            <w:r>
              <w:rPr>
                <w:sz w:val="28"/>
                <w:szCs w:val="28"/>
              </w:rPr>
              <w:t>Chất dinh dưỡng</w:t>
            </w:r>
          </w:p>
        </w:tc>
        <w:tc>
          <w:tcPr>
            <w:tcW w:w="2433" w:type="dxa"/>
          </w:tcPr>
          <w:p w:rsidR="00207B6D" w:rsidRDefault="00207B6D" w:rsidP="00207B6D">
            <w:pPr>
              <w:pStyle w:val="ListParagraph"/>
              <w:spacing w:line="312" w:lineRule="auto"/>
              <w:ind w:left="0"/>
              <w:jc w:val="both"/>
              <w:rPr>
                <w:sz w:val="28"/>
                <w:szCs w:val="28"/>
              </w:rPr>
            </w:pPr>
          </w:p>
        </w:tc>
        <w:tc>
          <w:tcPr>
            <w:tcW w:w="2969" w:type="dxa"/>
          </w:tcPr>
          <w:p w:rsidR="00207B6D" w:rsidRDefault="00207B6D" w:rsidP="00207B6D">
            <w:pPr>
              <w:pStyle w:val="ListParagraph"/>
              <w:spacing w:line="312" w:lineRule="auto"/>
              <w:ind w:left="0"/>
              <w:jc w:val="both"/>
              <w:rPr>
                <w:sz w:val="28"/>
                <w:szCs w:val="28"/>
              </w:rPr>
            </w:pPr>
          </w:p>
        </w:tc>
        <w:tc>
          <w:tcPr>
            <w:tcW w:w="1014" w:type="dxa"/>
          </w:tcPr>
          <w:p w:rsidR="00207B6D" w:rsidRDefault="00207B6D" w:rsidP="00207B6D">
            <w:pPr>
              <w:pStyle w:val="ListParagraph"/>
              <w:spacing w:line="312" w:lineRule="auto"/>
              <w:ind w:left="0"/>
              <w:jc w:val="both"/>
              <w:rPr>
                <w:sz w:val="28"/>
                <w:szCs w:val="28"/>
              </w:rPr>
            </w:pPr>
          </w:p>
        </w:tc>
      </w:tr>
    </w:tbl>
    <w:p w:rsidR="00927FE1" w:rsidRPr="00927FE1" w:rsidRDefault="00927FE1" w:rsidP="00207B6D">
      <w:pPr>
        <w:pStyle w:val="ListParagraph"/>
        <w:shd w:val="clear" w:color="auto" w:fill="FFFFFF"/>
        <w:spacing w:after="0" w:line="312" w:lineRule="auto"/>
        <w:jc w:val="both"/>
        <w:rPr>
          <w:sz w:val="28"/>
          <w:szCs w:val="28"/>
        </w:rPr>
      </w:pPr>
    </w:p>
    <w:p w:rsidR="004F1151" w:rsidRPr="00307DFF" w:rsidRDefault="00207B6D" w:rsidP="00207B6D">
      <w:pPr>
        <w:shd w:val="clear" w:color="auto" w:fill="FFFFFF"/>
        <w:spacing w:after="0" w:line="312" w:lineRule="auto"/>
        <w:jc w:val="both"/>
        <w:rPr>
          <w:sz w:val="28"/>
          <w:szCs w:val="28"/>
        </w:rPr>
      </w:pPr>
      <w:r>
        <w:rPr>
          <w:b/>
          <w:bCs/>
          <w:sz w:val="28"/>
          <w:szCs w:val="28"/>
        </w:rPr>
        <w:t>Câu 6</w:t>
      </w:r>
      <w:r w:rsidR="004F1151" w:rsidRPr="00307DFF">
        <w:rPr>
          <w:b/>
          <w:bCs/>
          <w:sz w:val="28"/>
          <w:szCs w:val="28"/>
        </w:rPr>
        <w:t>:</w:t>
      </w:r>
      <w:r w:rsidR="004F1151">
        <w:rPr>
          <w:sz w:val="28"/>
          <w:szCs w:val="28"/>
        </w:rPr>
        <w:t> C</w:t>
      </w:r>
      <w:r w:rsidR="004F1151" w:rsidRPr="00307DFF">
        <w:rPr>
          <w:sz w:val="28"/>
          <w:szCs w:val="28"/>
        </w:rPr>
        <w:t>hức năng của trụ não, tiểu não, não trung gian</w:t>
      </w:r>
    </w:p>
    <w:p w:rsidR="004F1151" w:rsidRPr="00307DFF" w:rsidRDefault="00207B6D" w:rsidP="00207B6D">
      <w:pPr>
        <w:shd w:val="clear" w:color="auto" w:fill="FFFFFF"/>
        <w:spacing w:after="0" w:line="312" w:lineRule="auto"/>
        <w:jc w:val="both"/>
        <w:rPr>
          <w:sz w:val="28"/>
          <w:szCs w:val="28"/>
          <w:shd w:val="clear" w:color="auto" w:fill="FFFFFF"/>
        </w:rPr>
      </w:pPr>
      <w:r>
        <w:rPr>
          <w:b/>
          <w:sz w:val="28"/>
          <w:szCs w:val="28"/>
          <w:shd w:val="clear" w:color="auto" w:fill="FFFFFF"/>
        </w:rPr>
        <w:t>Câu 7</w:t>
      </w:r>
      <w:r w:rsidR="004F1151" w:rsidRPr="00307DFF">
        <w:rPr>
          <w:b/>
          <w:sz w:val="28"/>
          <w:szCs w:val="28"/>
          <w:shd w:val="clear" w:color="auto" w:fill="FFFFFF"/>
        </w:rPr>
        <w:t>.</w:t>
      </w:r>
      <w:r w:rsidR="004F1151" w:rsidRPr="00307DFF">
        <w:rPr>
          <w:sz w:val="28"/>
          <w:szCs w:val="28"/>
          <w:shd w:val="clear" w:color="auto" w:fill="FFFFFF"/>
        </w:rPr>
        <w:t xml:space="preserve"> </w:t>
      </w:r>
      <w:r w:rsidR="004F1151">
        <w:rPr>
          <w:sz w:val="28"/>
          <w:szCs w:val="28"/>
          <w:shd w:val="clear" w:color="auto" w:fill="FFFFFF"/>
        </w:rPr>
        <w:t>Nêu chức năng</w:t>
      </w:r>
      <w:r w:rsidR="004F1151" w:rsidRPr="00307DFF">
        <w:rPr>
          <w:sz w:val="28"/>
          <w:szCs w:val="28"/>
          <w:shd w:val="clear" w:color="auto" w:fill="FFFFFF"/>
        </w:rPr>
        <w:t xml:space="preserve"> của đạ</w:t>
      </w:r>
      <w:r w:rsidR="00927FE1">
        <w:rPr>
          <w:sz w:val="28"/>
          <w:szCs w:val="28"/>
          <w:shd w:val="clear" w:color="auto" w:fill="FFFFFF"/>
        </w:rPr>
        <w:t>i não</w:t>
      </w:r>
      <w:r w:rsidR="004F1151" w:rsidRPr="00307DFF">
        <w:rPr>
          <w:sz w:val="28"/>
          <w:szCs w:val="28"/>
          <w:shd w:val="clear" w:color="auto" w:fill="FFFFFF"/>
        </w:rPr>
        <w:t>? Những đặc điểm nào chứng tỏ sự tiến hóa của đại não người so với đại não các động vật khác trong lớp Thú</w:t>
      </w:r>
    </w:p>
    <w:p w:rsidR="004F1151" w:rsidRPr="00307DFF" w:rsidRDefault="00207B6D" w:rsidP="00207B6D">
      <w:pPr>
        <w:shd w:val="clear" w:color="auto" w:fill="FFFFFF"/>
        <w:spacing w:after="0" w:line="312" w:lineRule="auto"/>
        <w:jc w:val="both"/>
        <w:rPr>
          <w:sz w:val="28"/>
          <w:szCs w:val="28"/>
        </w:rPr>
      </w:pPr>
      <w:r>
        <w:rPr>
          <w:b/>
          <w:sz w:val="28"/>
          <w:szCs w:val="28"/>
        </w:rPr>
        <w:t>Câu 8</w:t>
      </w:r>
      <w:r w:rsidR="004F1151" w:rsidRPr="00307DFF">
        <w:rPr>
          <w:b/>
          <w:sz w:val="28"/>
          <w:szCs w:val="28"/>
        </w:rPr>
        <w:t>.</w:t>
      </w:r>
      <w:r w:rsidR="004F1151" w:rsidRPr="00307DFF">
        <w:rPr>
          <w:sz w:val="28"/>
          <w:szCs w:val="28"/>
        </w:rPr>
        <w:t xml:space="preserve"> Giải thích vì sao người say rượu thường có biểu hiện chân nam </w:t>
      </w:r>
      <w:r w:rsidR="00927FE1">
        <w:rPr>
          <w:sz w:val="28"/>
          <w:szCs w:val="28"/>
        </w:rPr>
        <w:t xml:space="preserve"> đá chân</w:t>
      </w:r>
      <w:r>
        <w:rPr>
          <w:sz w:val="28"/>
          <w:szCs w:val="28"/>
        </w:rPr>
        <w:t xml:space="preserve"> </w:t>
      </w:r>
      <w:r w:rsidR="00927FE1">
        <w:rPr>
          <w:sz w:val="28"/>
          <w:szCs w:val="28"/>
        </w:rPr>
        <w:t>chiêu trong lúc đi</w:t>
      </w:r>
      <w:r w:rsidR="004F1151" w:rsidRPr="00307DFF">
        <w:rPr>
          <w:sz w:val="28"/>
          <w:szCs w:val="28"/>
        </w:rPr>
        <w:t xml:space="preserve">? </w:t>
      </w:r>
    </w:p>
    <w:p w:rsidR="00207B6D" w:rsidRDefault="004F1151" w:rsidP="00207B6D">
      <w:pPr>
        <w:shd w:val="clear" w:color="auto" w:fill="FFFFFF"/>
        <w:spacing w:after="0" w:line="312" w:lineRule="auto"/>
        <w:rPr>
          <w:sz w:val="28"/>
          <w:szCs w:val="28"/>
        </w:rPr>
      </w:pPr>
      <w:r w:rsidRPr="00307DFF">
        <w:rPr>
          <w:b/>
          <w:sz w:val="28"/>
          <w:szCs w:val="28"/>
        </w:rPr>
        <w:t xml:space="preserve">Câu </w:t>
      </w:r>
      <w:r w:rsidR="00207B6D">
        <w:rPr>
          <w:b/>
          <w:sz w:val="28"/>
          <w:szCs w:val="28"/>
        </w:rPr>
        <w:t>9</w:t>
      </w:r>
      <w:r w:rsidRPr="00307DFF">
        <w:rPr>
          <w:sz w:val="28"/>
          <w:szCs w:val="28"/>
        </w:rPr>
        <w:t>. Tại sao nói dây thần kinh tủy là dây pha?</w:t>
      </w:r>
    </w:p>
    <w:p w:rsidR="00207B6D" w:rsidRPr="00207B6D" w:rsidRDefault="00207B6D" w:rsidP="00207B6D">
      <w:pPr>
        <w:pStyle w:val="ListParagraph"/>
        <w:numPr>
          <w:ilvl w:val="0"/>
          <w:numId w:val="1"/>
        </w:numPr>
        <w:shd w:val="clear" w:color="auto" w:fill="FFFFFF"/>
        <w:spacing w:after="0" w:line="312" w:lineRule="auto"/>
        <w:rPr>
          <w:sz w:val="28"/>
          <w:szCs w:val="28"/>
        </w:rPr>
      </w:pPr>
      <w:r w:rsidRPr="00207B6D">
        <w:rPr>
          <w:sz w:val="28"/>
          <w:szCs w:val="28"/>
        </w:rPr>
        <w:t>Gợi ý</w:t>
      </w:r>
      <w:r w:rsidRPr="00207B6D">
        <w:rPr>
          <w:rFonts w:cs="Times New Roman"/>
          <w:sz w:val="28"/>
          <w:szCs w:val="28"/>
        </w:rPr>
        <w:t>:</w:t>
      </w:r>
    </w:p>
    <w:p w:rsidR="00207B6D" w:rsidRPr="00207B6D" w:rsidRDefault="00207B6D" w:rsidP="00207B6D">
      <w:pPr>
        <w:pStyle w:val="NormalWeb"/>
        <w:spacing w:before="0" w:beforeAutospacing="0" w:after="0" w:afterAutospacing="0" w:line="312" w:lineRule="auto"/>
        <w:ind w:left="43" w:right="43" w:firstLine="317"/>
        <w:jc w:val="both"/>
        <w:rPr>
          <w:color w:val="000000"/>
          <w:sz w:val="28"/>
          <w:szCs w:val="28"/>
        </w:rPr>
      </w:pPr>
      <w:r w:rsidRPr="00207B6D">
        <w:rPr>
          <w:color w:val="000000"/>
          <w:sz w:val="28"/>
          <w:szCs w:val="28"/>
        </w:rPr>
        <w:t>Vì dây thần kinh tủy gồm có hai loại sợi: sợi thần kinh cảm giác (hướng tâm) và sợi thần kinh vận động (li tâm) có chức năng dẫn truyền xung thần kinh theo hai chiều:</w:t>
      </w:r>
    </w:p>
    <w:p w:rsidR="00207B6D" w:rsidRPr="00207B6D" w:rsidRDefault="00207B6D" w:rsidP="00207B6D">
      <w:pPr>
        <w:pStyle w:val="NormalWeb"/>
        <w:spacing w:before="0" w:beforeAutospacing="0" w:after="0" w:afterAutospacing="0" w:line="312" w:lineRule="auto"/>
        <w:ind w:left="43" w:right="43"/>
        <w:jc w:val="both"/>
        <w:rPr>
          <w:color w:val="000000"/>
          <w:sz w:val="28"/>
          <w:szCs w:val="28"/>
        </w:rPr>
      </w:pPr>
      <w:r w:rsidRPr="00207B6D">
        <w:rPr>
          <w:color w:val="000000"/>
          <w:sz w:val="28"/>
          <w:szCs w:val="28"/>
        </w:rPr>
        <w:t xml:space="preserve">- </w:t>
      </w:r>
      <w:r>
        <w:rPr>
          <w:color w:val="000000"/>
          <w:sz w:val="28"/>
          <w:szCs w:val="28"/>
        </w:rPr>
        <w:t>Bó sợi</w:t>
      </w:r>
      <w:r w:rsidRPr="00207B6D">
        <w:rPr>
          <w:color w:val="000000"/>
          <w:sz w:val="28"/>
          <w:szCs w:val="28"/>
        </w:rPr>
        <w:t xml:space="preserve"> </w:t>
      </w:r>
      <w:r>
        <w:rPr>
          <w:color w:val="000000"/>
          <w:sz w:val="28"/>
          <w:szCs w:val="28"/>
        </w:rPr>
        <w:t>……. nối với rễ sau:</w:t>
      </w:r>
      <w:r w:rsidRPr="00207B6D">
        <w:rPr>
          <w:color w:val="000000"/>
          <w:sz w:val="28"/>
          <w:szCs w:val="28"/>
        </w:rPr>
        <w:t xml:space="preserve"> dẫn truyền xung thần kinh cảm giác từ </w:t>
      </w:r>
      <w:r>
        <w:rPr>
          <w:color w:val="000000"/>
          <w:sz w:val="28"/>
          <w:szCs w:val="28"/>
        </w:rPr>
        <w:t xml:space="preserve">cơ quan cảm giác (thụ quan) </w:t>
      </w:r>
      <w:r w:rsidRPr="00207B6D">
        <w:rPr>
          <w:color w:val="000000"/>
          <w:sz w:val="28"/>
          <w:szCs w:val="28"/>
        </w:rPr>
        <w:t>về trung ương thần kinh (tủy sống).</w:t>
      </w:r>
    </w:p>
    <w:p w:rsidR="00207B6D" w:rsidRPr="00207B6D" w:rsidRDefault="00207B6D" w:rsidP="00207B6D">
      <w:pPr>
        <w:pStyle w:val="NormalWeb"/>
        <w:spacing w:before="0" w:beforeAutospacing="0" w:after="0" w:afterAutospacing="0" w:line="312" w:lineRule="auto"/>
        <w:ind w:left="48" w:right="48"/>
        <w:jc w:val="both"/>
        <w:rPr>
          <w:color w:val="000000"/>
          <w:sz w:val="28"/>
          <w:szCs w:val="28"/>
        </w:rPr>
      </w:pPr>
      <w:r>
        <w:rPr>
          <w:color w:val="000000"/>
          <w:sz w:val="28"/>
          <w:szCs w:val="28"/>
        </w:rPr>
        <w:t>- Bó sợi</w:t>
      </w:r>
      <w:r w:rsidRPr="00207B6D">
        <w:rPr>
          <w:color w:val="000000"/>
          <w:sz w:val="28"/>
          <w:szCs w:val="28"/>
        </w:rPr>
        <w:t xml:space="preserve"> </w:t>
      </w:r>
      <w:r>
        <w:rPr>
          <w:color w:val="000000"/>
          <w:sz w:val="28"/>
          <w:szCs w:val="28"/>
        </w:rPr>
        <w:t>……. nối với rễ trước:</w:t>
      </w:r>
      <w:r w:rsidRPr="00207B6D">
        <w:rPr>
          <w:color w:val="000000"/>
          <w:sz w:val="28"/>
          <w:szCs w:val="28"/>
        </w:rPr>
        <w:t xml:space="preserve"> dẫn truyền xung thần kinh từ trung ương thần kinh (tủy sống) ra </w:t>
      </w:r>
      <w:r>
        <w:rPr>
          <w:color w:val="000000"/>
          <w:sz w:val="28"/>
          <w:szCs w:val="28"/>
        </w:rPr>
        <w:t>cơ quan vận động</w:t>
      </w:r>
      <w:r w:rsidRPr="00207B6D">
        <w:rPr>
          <w:color w:val="000000"/>
          <w:sz w:val="28"/>
          <w:szCs w:val="28"/>
        </w:rPr>
        <w:t xml:space="preserve"> (cơ).</w:t>
      </w:r>
    </w:p>
    <w:p w:rsidR="00B54BF9" w:rsidRDefault="00207B6D" w:rsidP="00207B6D">
      <w:pPr>
        <w:spacing w:after="0" w:line="312" w:lineRule="auto"/>
      </w:pPr>
    </w:p>
    <w:sectPr w:rsidR="00B54BF9" w:rsidSect="00C952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71CFF"/>
    <w:multiLevelType w:val="hybridMultilevel"/>
    <w:tmpl w:val="DEB8B2EA"/>
    <w:lvl w:ilvl="0" w:tplc="DE109B2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4F1151"/>
    <w:rsid w:val="00207B6D"/>
    <w:rsid w:val="002830C5"/>
    <w:rsid w:val="004F1151"/>
    <w:rsid w:val="006E3BB0"/>
    <w:rsid w:val="008E7EB6"/>
    <w:rsid w:val="00927FE1"/>
    <w:rsid w:val="00C95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5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FE1"/>
    <w:pPr>
      <w:ind w:left="720"/>
      <w:contextualSpacing/>
    </w:pPr>
  </w:style>
  <w:style w:type="paragraph" w:styleId="NormalWeb">
    <w:name w:val="Normal (Web)"/>
    <w:basedOn w:val="Normal"/>
    <w:uiPriority w:val="99"/>
    <w:unhideWhenUsed/>
    <w:rsid w:val="00927FE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92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9205975">
      <w:bodyDiv w:val="1"/>
      <w:marLeft w:val="0"/>
      <w:marRight w:val="0"/>
      <w:marTop w:val="0"/>
      <w:marBottom w:val="0"/>
      <w:divBdr>
        <w:top w:val="none" w:sz="0" w:space="0" w:color="auto"/>
        <w:left w:val="none" w:sz="0" w:space="0" w:color="auto"/>
        <w:bottom w:val="none" w:sz="0" w:space="0" w:color="auto"/>
        <w:right w:val="none" w:sz="0" w:space="0" w:color="auto"/>
      </w:divBdr>
    </w:div>
    <w:div w:id="19986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Huyen</cp:lastModifiedBy>
  <cp:revision>1</cp:revision>
  <dcterms:created xsi:type="dcterms:W3CDTF">2023-03-05T10:02:00Z</dcterms:created>
  <dcterms:modified xsi:type="dcterms:W3CDTF">2023-03-05T13:31:00Z</dcterms:modified>
</cp:coreProperties>
</file>