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27" w:rsidRPr="009253BA" w:rsidRDefault="000E1227" w:rsidP="000E1227">
      <w:pPr>
        <w:shd w:val="clear" w:color="auto" w:fill="FFFFFF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ĐỀ CƯƠNG ÔN TẬP CUỐI HỌC KÌ II</w:t>
      </w:r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MÔN: TIN HỌC 6</w:t>
      </w:r>
    </w:p>
    <w:p w:rsidR="003752FB" w:rsidRPr="009253BA" w:rsidRDefault="000E1227" w:rsidP="009253B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3752FB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I. TRẮC NGHIỆM</w:t>
      </w:r>
    </w:p>
    <w:p w:rsidR="003752FB" w:rsidRPr="009253BA" w:rsidRDefault="003752FB" w:rsidP="009253B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253BA">
        <w:rPr>
          <w:rFonts w:ascii="Times New Roman" w:eastAsia="Times New Roman" w:hAnsi="Times New Roman" w:cs="Times New Roman"/>
          <w:bCs/>
          <w:sz w:val="28"/>
          <w:szCs w:val="28"/>
        </w:rPr>
        <w:t>Khoanh</w:t>
      </w:r>
      <w:proofErr w:type="spellEnd"/>
      <w:r w:rsidRPr="00925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Cs/>
          <w:sz w:val="28"/>
          <w:szCs w:val="28"/>
        </w:rPr>
        <w:t>tròn</w:t>
      </w:r>
      <w:proofErr w:type="spellEnd"/>
      <w:r w:rsidRPr="00925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Pr="00925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Cs/>
          <w:sz w:val="28"/>
          <w:szCs w:val="28"/>
        </w:rPr>
        <w:t>đáp</w:t>
      </w:r>
      <w:proofErr w:type="spellEnd"/>
      <w:r w:rsidRPr="00925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9253BA">
        <w:rPr>
          <w:rFonts w:ascii="Times New Roman" w:eastAsia="Times New Roman" w:hAnsi="Times New Roman" w:cs="Times New Roman"/>
          <w:bCs/>
          <w:sz w:val="28"/>
          <w:szCs w:val="28"/>
        </w:rPr>
        <w:t>án</w:t>
      </w:r>
      <w:proofErr w:type="spellEnd"/>
      <w:proofErr w:type="gramEnd"/>
      <w:r w:rsidRPr="009253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Cs/>
          <w:sz w:val="28"/>
          <w:szCs w:val="28"/>
        </w:rPr>
        <w:t>đúng</w:t>
      </w:r>
      <w:proofErr w:type="spellEnd"/>
    </w:p>
    <w:p w:rsidR="003752FB" w:rsidRPr="009253BA" w:rsidRDefault="003752FB" w:rsidP="009253B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24EE" w:rsidRPr="009253BA" w:rsidRDefault="007C587F" w:rsidP="009253B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proofErr w:type="gram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Khi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dùng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Internet,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nguy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nào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có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thể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xảy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ra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  <w:proofErr w:type="gramEnd"/>
    </w:p>
    <w:p w:rsidR="003C24EE" w:rsidRPr="009253BA" w:rsidRDefault="000E1227" w:rsidP="009253B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Hư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hỏng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24EE" w:rsidRPr="009253BA" w:rsidRDefault="000E1227" w:rsidP="009253B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Tốn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cập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mềm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24EE" w:rsidRPr="009253BA" w:rsidRDefault="000E1227" w:rsidP="009253B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lộ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cắp</w:t>
      </w:r>
      <w:proofErr w:type="spellEnd"/>
    </w:p>
    <w:p w:rsidR="003C24EE" w:rsidRPr="009253BA" w:rsidRDefault="000E1227" w:rsidP="009253B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chậm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game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tuyến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2FB" w:rsidRPr="009253BA" w:rsidRDefault="003752FB" w:rsidP="009253B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24EE" w:rsidRPr="009253BA" w:rsidRDefault="007C587F" w:rsidP="009253B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proofErr w:type="gram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Việc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làm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nào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khuyến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khích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khi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dịch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vụ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>trên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Internet?</w:t>
      </w:r>
      <w:proofErr w:type="gramEnd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24EE" w:rsidRPr="009253BA" w:rsidRDefault="000E1227" w:rsidP="009253B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24EE" w:rsidRPr="009253BA" w:rsidRDefault="000E1227" w:rsidP="009253B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Tải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mềm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miễn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Internet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duyệt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227" w:rsidRPr="009253BA" w:rsidRDefault="000E1227" w:rsidP="009253B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53BA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proofErr w:type="gram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web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2FB" w:rsidRPr="009253BA" w:rsidRDefault="003752FB" w:rsidP="009253BA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D3875" w:rsidRPr="009253BA" w:rsidRDefault="007C587F" w:rsidP="009253BA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Câu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D3875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proofErr w:type="gram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Các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lệnh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định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dạng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đoạn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văn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bản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nằm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trong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nhóm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lệnh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nào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trên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phần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mềm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soạn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thảo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?</w:t>
      </w:r>
      <w:proofErr w:type="gramEnd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A. Page Layout.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B. Design.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C. Paragraph.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D. Font.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Câu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D3875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proofErr w:type="gram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Việc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trình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bày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thông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tin ở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dạng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bảng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giúp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em</w:t>
      </w:r>
      <w:proofErr w:type="spellEnd"/>
      <w:proofErr w:type="gram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proofErr w:type="gramEnd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A. </w:t>
      </w:r>
      <w:proofErr w:type="spellStart"/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ắp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xếp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tin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lí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B. </w:t>
      </w:r>
      <w:proofErr w:type="spellStart"/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ắp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xếp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tin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gọn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gàng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C. </w:t>
      </w:r>
      <w:proofErr w:type="spellStart"/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ễ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dàng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gửi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tin qua </w:t>
      </w:r>
      <w:proofErr w:type="spellStart"/>
      <w:proofErr w:type="gram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thư</w:t>
      </w:r>
      <w:proofErr w:type="spellEnd"/>
      <w:proofErr w:type="gram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điện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tử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D. </w:t>
      </w:r>
      <w:proofErr w:type="spellStart"/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ễ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dàng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tìm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kiếm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so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sánh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tổng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tin.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Câu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D3875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proofErr w:type="gram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Thuật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toán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có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thể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được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mô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tả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bằng</w:t>
      </w:r>
      <w:proofErr w:type="spellEnd"/>
      <w:proofErr w:type="gram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proofErr w:type="gramEnd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A. </w:t>
      </w:r>
      <w:proofErr w:type="spellStart"/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gôn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ngữ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viết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B. </w:t>
      </w:r>
      <w:proofErr w:type="spellStart"/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gôn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ngữ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kí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hiệu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C. </w:t>
      </w:r>
      <w:proofErr w:type="spellStart"/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gôn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ngữ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logic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toán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D. </w:t>
      </w:r>
      <w:proofErr w:type="spellStart"/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gôn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ngữ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tự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nhiên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liệt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kê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bước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sơ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đồ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khối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Câu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D3875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6</w:t>
      </w:r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proofErr w:type="gram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S</w:t>
      </w:r>
      <w:r w:rsidR="00FD3875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ơ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đồ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tư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duy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là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A. </w:t>
      </w:r>
      <w:proofErr w:type="spellStart"/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ột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bảng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dữ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liệu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gồm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kí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tự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đặc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B. </w:t>
      </w:r>
      <w:proofErr w:type="spellStart"/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ột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đồ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gốm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dẫn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tin.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C. </w:t>
      </w:r>
      <w:proofErr w:type="spellStart"/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ột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sơ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đồ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phần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luồng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tin.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D. </w:t>
      </w:r>
      <w:proofErr w:type="spellStart"/>
      <w:r w:rsidR="0010514E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ột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phương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bày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tin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trực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bằng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ảnh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nối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Câu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81CAD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7</w:t>
      </w:r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proofErr w:type="gram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Trong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phần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mềm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soạn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thảo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các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lệnh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định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dạng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văn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bản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được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chia </w:t>
      </w:r>
      <w:proofErr w:type="spellStart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thành</w:t>
      </w:r>
      <w:proofErr w:type="spellEnd"/>
      <w:r w:rsidR="000E1227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0E1227"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C587F" w:rsidRPr="009253BA" w:rsidRDefault="00274F4A" w:rsidP="009253BA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A.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ịnh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dạng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kí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tự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dạng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dạng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bảng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biểu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B.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ịnh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dạng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đoạn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dạng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dạng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bảng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biểu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C.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ịnh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dạng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kí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tự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dạng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dạng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bảng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biểu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D.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</w:t>
      </w:r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ịnh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dạng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kí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tự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dạng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đoạn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dạng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trang</w:t>
      </w:r>
      <w:proofErr w:type="spellEnd"/>
      <w:r w:rsidR="000E1227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0E1227" w:rsidRPr="009253B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C587F" w:rsidRPr="009253BA" w:rsidRDefault="007C587F" w:rsidP="009253BA">
      <w:pPr>
        <w:pStyle w:val="NormalWeb"/>
        <w:spacing w:before="0" w:beforeAutospacing="0" w:after="0" w:afterAutospacing="0" w:line="288" w:lineRule="auto"/>
        <w:jc w:val="both"/>
        <w:rPr>
          <w:sz w:val="28"/>
          <w:szCs w:val="28"/>
        </w:rPr>
      </w:pPr>
      <w:proofErr w:type="spellStart"/>
      <w:r w:rsidRPr="009253BA">
        <w:rPr>
          <w:rStyle w:val="Strong"/>
          <w:sz w:val="28"/>
          <w:szCs w:val="28"/>
        </w:rPr>
        <w:t>Câu</w:t>
      </w:r>
      <w:proofErr w:type="spellEnd"/>
      <w:r w:rsidRPr="009253BA">
        <w:rPr>
          <w:rStyle w:val="Strong"/>
          <w:sz w:val="28"/>
          <w:szCs w:val="28"/>
        </w:rPr>
        <w:t xml:space="preserve"> 8</w:t>
      </w:r>
      <w:r w:rsidRPr="009253BA">
        <w:rPr>
          <w:rStyle w:val="Strong"/>
          <w:sz w:val="28"/>
          <w:szCs w:val="28"/>
        </w:rPr>
        <w:t>:</w:t>
      </w:r>
      <w:r w:rsidRPr="009253BA">
        <w:rPr>
          <w:sz w:val="28"/>
          <w:szCs w:val="28"/>
        </w:rPr>
        <w:t> </w:t>
      </w:r>
      <w:proofErr w:type="spellStart"/>
      <w:r w:rsidRPr="009253BA">
        <w:rPr>
          <w:sz w:val="28"/>
          <w:szCs w:val="28"/>
        </w:rPr>
        <w:t>Công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cụ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nào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trong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chương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trình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soạn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thảo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văn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bản</w:t>
      </w:r>
      <w:proofErr w:type="spellEnd"/>
      <w:r w:rsidRPr="009253BA">
        <w:rPr>
          <w:sz w:val="28"/>
          <w:szCs w:val="28"/>
        </w:rPr>
        <w:t xml:space="preserve"> Word </w:t>
      </w:r>
      <w:proofErr w:type="spellStart"/>
      <w:r w:rsidRPr="009253BA">
        <w:rPr>
          <w:sz w:val="28"/>
          <w:szCs w:val="28"/>
        </w:rPr>
        <w:t>cho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phép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tìm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nhanh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các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cụm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từ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trong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văn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bản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và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thay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thế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cụm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từ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đó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bằng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một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cụm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từ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khác</w:t>
      </w:r>
      <w:proofErr w:type="spellEnd"/>
      <w:r w:rsidRPr="009253BA">
        <w:rPr>
          <w:sz w:val="28"/>
          <w:szCs w:val="28"/>
        </w:rPr>
        <w:t>?</w:t>
      </w:r>
    </w:p>
    <w:p w:rsidR="007C587F" w:rsidRPr="009253BA" w:rsidRDefault="007C587F" w:rsidP="009253BA">
      <w:pPr>
        <w:pStyle w:val="NormalWeb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9253BA">
        <w:rPr>
          <w:sz w:val="28"/>
          <w:szCs w:val="28"/>
        </w:rPr>
        <w:t>A. </w:t>
      </w:r>
      <w:proofErr w:type="spellStart"/>
      <w:r w:rsidRPr="009253BA">
        <w:rPr>
          <w:sz w:val="28"/>
          <w:szCs w:val="28"/>
        </w:rPr>
        <w:t>Lệnh</w:t>
      </w:r>
      <w:proofErr w:type="spellEnd"/>
      <w:r w:rsidRPr="009253BA">
        <w:rPr>
          <w:sz w:val="28"/>
          <w:szCs w:val="28"/>
        </w:rPr>
        <w:t xml:space="preserve"> Replace </w:t>
      </w:r>
      <w:proofErr w:type="spellStart"/>
      <w:r w:rsidRPr="009253BA">
        <w:rPr>
          <w:sz w:val="28"/>
          <w:szCs w:val="28"/>
        </w:rPr>
        <w:t>trong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bảng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chọn</w:t>
      </w:r>
      <w:proofErr w:type="spellEnd"/>
      <w:r w:rsidRPr="009253BA">
        <w:rPr>
          <w:sz w:val="28"/>
          <w:szCs w:val="28"/>
        </w:rPr>
        <w:t xml:space="preserve"> Edit.</w:t>
      </w:r>
    </w:p>
    <w:p w:rsidR="007C587F" w:rsidRPr="009253BA" w:rsidRDefault="007C587F" w:rsidP="009253BA">
      <w:pPr>
        <w:pStyle w:val="NormalWeb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9253BA">
        <w:rPr>
          <w:sz w:val="28"/>
          <w:szCs w:val="28"/>
        </w:rPr>
        <w:t xml:space="preserve">B. </w:t>
      </w:r>
      <w:proofErr w:type="spellStart"/>
      <w:r w:rsidRPr="009253BA">
        <w:rPr>
          <w:sz w:val="28"/>
          <w:szCs w:val="28"/>
        </w:rPr>
        <w:t>Lệnh</w:t>
      </w:r>
      <w:proofErr w:type="spellEnd"/>
      <w:r w:rsidRPr="009253BA">
        <w:rPr>
          <w:sz w:val="28"/>
          <w:szCs w:val="28"/>
        </w:rPr>
        <w:t xml:space="preserve"> Find </w:t>
      </w:r>
      <w:proofErr w:type="spellStart"/>
      <w:r w:rsidRPr="009253BA">
        <w:rPr>
          <w:sz w:val="28"/>
          <w:szCs w:val="28"/>
        </w:rPr>
        <w:t>trong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bảng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chọn</w:t>
      </w:r>
      <w:proofErr w:type="spellEnd"/>
      <w:r w:rsidRPr="009253BA">
        <w:rPr>
          <w:sz w:val="28"/>
          <w:szCs w:val="28"/>
        </w:rPr>
        <w:t xml:space="preserve"> Edit.</w:t>
      </w:r>
    </w:p>
    <w:p w:rsidR="007C587F" w:rsidRPr="009253BA" w:rsidRDefault="007C587F" w:rsidP="009253BA">
      <w:pPr>
        <w:pStyle w:val="NormalWeb"/>
        <w:spacing w:before="0" w:beforeAutospacing="0" w:after="0" w:afterAutospacing="0" w:line="288" w:lineRule="auto"/>
        <w:jc w:val="both"/>
        <w:rPr>
          <w:sz w:val="28"/>
          <w:szCs w:val="28"/>
        </w:rPr>
      </w:pPr>
      <w:proofErr w:type="gramStart"/>
      <w:r w:rsidRPr="009253BA">
        <w:rPr>
          <w:sz w:val="28"/>
          <w:szCs w:val="28"/>
        </w:rPr>
        <w:t xml:space="preserve">C. </w:t>
      </w:r>
      <w:proofErr w:type="spellStart"/>
      <w:r w:rsidRPr="009253BA">
        <w:rPr>
          <w:sz w:val="28"/>
          <w:szCs w:val="28"/>
        </w:rPr>
        <w:t>Lệnh</w:t>
      </w:r>
      <w:proofErr w:type="spellEnd"/>
      <w:r w:rsidRPr="009253BA">
        <w:rPr>
          <w:sz w:val="28"/>
          <w:szCs w:val="28"/>
        </w:rPr>
        <w:t xml:space="preserve"> Find and Replace… </w:t>
      </w:r>
      <w:proofErr w:type="spellStart"/>
      <w:r w:rsidRPr="009253BA">
        <w:rPr>
          <w:sz w:val="28"/>
          <w:szCs w:val="28"/>
        </w:rPr>
        <w:t>trong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bảng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chọn</w:t>
      </w:r>
      <w:proofErr w:type="spellEnd"/>
      <w:r w:rsidRPr="009253BA">
        <w:rPr>
          <w:sz w:val="28"/>
          <w:szCs w:val="28"/>
        </w:rPr>
        <w:t xml:space="preserve"> Edit.</w:t>
      </w:r>
      <w:proofErr w:type="gramEnd"/>
    </w:p>
    <w:p w:rsidR="007C587F" w:rsidRPr="009253BA" w:rsidRDefault="007C587F" w:rsidP="009253BA">
      <w:pPr>
        <w:pStyle w:val="NormalWeb"/>
        <w:spacing w:before="0" w:beforeAutospacing="0" w:after="0" w:afterAutospacing="0" w:line="288" w:lineRule="auto"/>
        <w:jc w:val="both"/>
        <w:rPr>
          <w:sz w:val="28"/>
          <w:szCs w:val="28"/>
        </w:rPr>
      </w:pPr>
      <w:proofErr w:type="gramStart"/>
      <w:r w:rsidRPr="009253BA">
        <w:rPr>
          <w:sz w:val="28"/>
          <w:szCs w:val="28"/>
        </w:rPr>
        <w:t xml:space="preserve">D. </w:t>
      </w:r>
      <w:proofErr w:type="spellStart"/>
      <w:r w:rsidRPr="009253BA">
        <w:rPr>
          <w:sz w:val="28"/>
          <w:szCs w:val="28"/>
        </w:rPr>
        <w:t>Lệnh</w:t>
      </w:r>
      <w:proofErr w:type="spellEnd"/>
      <w:r w:rsidRPr="009253BA">
        <w:rPr>
          <w:sz w:val="28"/>
          <w:szCs w:val="28"/>
        </w:rPr>
        <w:t xml:space="preserve"> Search </w:t>
      </w:r>
      <w:proofErr w:type="spellStart"/>
      <w:r w:rsidRPr="009253BA">
        <w:rPr>
          <w:sz w:val="28"/>
          <w:szCs w:val="28"/>
        </w:rPr>
        <w:t>trong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bản</w:t>
      </w:r>
      <w:proofErr w:type="spellEnd"/>
      <w:r w:rsidRPr="009253BA">
        <w:rPr>
          <w:sz w:val="28"/>
          <w:szCs w:val="28"/>
        </w:rPr>
        <w:t xml:space="preserve"> </w:t>
      </w:r>
      <w:proofErr w:type="spellStart"/>
      <w:r w:rsidRPr="009253BA">
        <w:rPr>
          <w:sz w:val="28"/>
          <w:szCs w:val="28"/>
        </w:rPr>
        <w:t>chọn</w:t>
      </w:r>
      <w:proofErr w:type="spellEnd"/>
      <w:r w:rsidRPr="009253BA">
        <w:rPr>
          <w:sz w:val="28"/>
          <w:szCs w:val="28"/>
        </w:rPr>
        <w:t xml:space="preserve"> File.</w:t>
      </w:r>
      <w:proofErr w:type="gramEnd"/>
    </w:p>
    <w:p w:rsidR="000E1227" w:rsidRPr="009253BA" w:rsidRDefault="000E1227" w:rsidP="009253BA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="007C587F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Câu</w:t>
      </w:r>
      <w:proofErr w:type="spellEnd"/>
      <w:r w:rsidR="007C587F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9</w:t>
      </w:r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proofErr w:type="gram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Ngoài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cách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mô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tả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bằng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ngôn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ngữ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tự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nhiên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thuật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toán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còn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có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thể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được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mô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tả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bằng</w:t>
      </w:r>
      <w:proofErr w:type="spellEnd"/>
      <w:proofErr w:type="gram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proofErr w:type="gramEnd"/>
      <w:r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A. </w:t>
      </w:r>
      <w:proofErr w:type="spellStart"/>
      <w:r w:rsidR="00274F4A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</w:t>
      </w:r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ơ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đồ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khối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274F4A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B. </w:t>
      </w:r>
      <w:proofErr w:type="spellStart"/>
      <w:r w:rsidR="00274F4A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</w:t>
      </w:r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ơ</w:t>
      </w:r>
      <w:proofErr w:type="spellEnd"/>
      <w:proofErr w:type="gram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đồ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tư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duy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274F4A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C. </w:t>
      </w:r>
      <w:proofErr w:type="spellStart"/>
      <w:r w:rsidR="00274F4A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</w:t>
      </w:r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ảng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biểu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274F4A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D. </w:t>
      </w:r>
      <w:proofErr w:type="spellStart"/>
      <w:r w:rsidR="00274F4A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</w:t>
      </w:r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ơ</w:t>
      </w:r>
      <w:proofErr w:type="spellEnd"/>
      <w:proofErr w:type="gram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đồ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="007C587F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Câu</w:t>
      </w:r>
      <w:proofErr w:type="spellEnd"/>
      <w:r w:rsidR="007C587F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10</w:t>
      </w:r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proofErr w:type="gram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Sơ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đồ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khối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của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thuật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toán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bao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gồm</w:t>
      </w:r>
      <w:proofErr w:type="spellEnd"/>
      <w:proofErr w:type="gram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proofErr w:type="gramEnd"/>
      <w:r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274F4A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A. </w:t>
      </w:r>
      <w:proofErr w:type="spellStart"/>
      <w:r w:rsidR="00274F4A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</w:t>
      </w:r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ác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khối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nhánh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274F4A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B. </w:t>
      </w:r>
      <w:proofErr w:type="spellStart"/>
      <w:r w:rsidR="00274F4A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</w:t>
      </w:r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hối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khối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phụ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274F4A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C. </w:t>
      </w:r>
      <w:proofErr w:type="spellStart"/>
      <w:r w:rsidR="00274F4A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</w:t>
      </w:r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ác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mô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tả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bước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tự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bước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274F4A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D. </w:t>
      </w:r>
      <w:proofErr w:type="spellStart"/>
      <w:r w:rsidR="00274F4A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</w:t>
      </w:r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ác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khối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lắp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ghép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tự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="007C587F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Câu</w:t>
      </w:r>
      <w:proofErr w:type="spellEnd"/>
      <w:r w:rsidR="007C587F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="007C587F"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proofErr w:type="gram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Trong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cấu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trúc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lặp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bao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giờ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cũng</w:t>
      </w:r>
      <w:proofErr w:type="spellEnd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có</w:t>
      </w:r>
      <w:proofErr w:type="spellEnd"/>
      <w:proofErr w:type="gramStart"/>
      <w:r w:rsidRPr="009253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proofErr w:type="gramEnd"/>
      <w:r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A. </w:t>
      </w:r>
      <w:proofErr w:type="spellStart"/>
      <w:r w:rsidR="00820C90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</w:t>
      </w:r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hâu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đặt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kiện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rẽ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nhánh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820C90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B. </w:t>
      </w:r>
      <w:proofErr w:type="spellStart"/>
      <w:r w:rsidR="00820C90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</w:t>
      </w:r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hâu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kiện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thúc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quá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lặp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820C90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C. </w:t>
      </w:r>
      <w:proofErr w:type="spellStart"/>
      <w:r w:rsidR="00820C90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</w:t>
      </w:r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hâu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thúc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tuần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tự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820C90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D. </w:t>
      </w:r>
      <w:proofErr w:type="spellStart"/>
      <w:r w:rsidR="00820C90"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</w:t>
      </w:r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hâu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kiểm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điểu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kiện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rẽ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nhánh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Pr="009253BA">
        <w:rPr>
          <w:rFonts w:ascii="Times New Roman" w:eastAsia="Times New Roman" w:hAnsi="Times New Roman" w:cs="Times New Roman"/>
          <w:sz w:val="28"/>
          <w:szCs w:val="28"/>
        </w:rPr>
        <w:br/>
      </w:r>
      <w:r w:rsidR="003752FB" w:rsidRPr="009253BA">
        <w:rPr>
          <w:rFonts w:ascii="Times New Roman" w:eastAsia="Times New Roman" w:hAnsi="Times New Roman" w:cs="Times New Roman"/>
          <w:b/>
          <w:sz w:val="28"/>
          <w:szCs w:val="28"/>
        </w:rPr>
        <w:t>II. TỰ LUẬN</w:t>
      </w:r>
    </w:p>
    <w:p w:rsidR="003752FB" w:rsidRPr="009253BA" w:rsidRDefault="00A638F0" w:rsidP="009253BA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spellStart"/>
      <w:proofErr w:type="gramStart"/>
      <w:r w:rsidRPr="009253BA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9253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666D" w:rsidRPr="009253B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End"/>
      <w:r w:rsidR="00E8666D"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 w:rsidR="00004A3F" w:rsidRPr="009253B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004A3F"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4A3F" w:rsidRPr="009253BA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="00004A3F" w:rsidRPr="009253B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004A3F" w:rsidRPr="009253B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="00004A3F"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4A3F" w:rsidRPr="009253BA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="00004A3F" w:rsidRPr="009253BA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="00004A3F" w:rsidRPr="009253B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004A3F"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4A3F" w:rsidRPr="009253BA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004A3F"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4A3F" w:rsidRPr="009253BA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="00004A3F" w:rsidRPr="009253BA">
        <w:rPr>
          <w:rFonts w:ascii="Times New Roman" w:eastAsia="Times New Roman" w:hAnsi="Times New Roman" w:cs="Times New Roman"/>
          <w:sz w:val="28"/>
          <w:szCs w:val="28"/>
        </w:rPr>
        <w:t xml:space="preserve"> A, B. </w:t>
      </w:r>
    </w:p>
    <w:p w:rsidR="00004A3F" w:rsidRPr="009253BA" w:rsidRDefault="00004A3F" w:rsidP="009253BA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A3F" w:rsidRPr="009253BA" w:rsidRDefault="00004A3F" w:rsidP="009253BA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3B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925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D48" w:rsidRPr="009253BA" w:rsidRDefault="00A638F0" w:rsidP="009253BA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253BA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9253BA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2:</w:t>
      </w:r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mấy</w:t>
      </w:r>
      <w:proofErr w:type="spellEnd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loại</w:t>
      </w:r>
      <w:proofErr w:type="spellEnd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cấu</w:t>
      </w:r>
      <w:proofErr w:type="spellEnd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trúc</w:t>
      </w:r>
      <w:proofErr w:type="spellEnd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rẽ</w:t>
      </w:r>
      <w:proofErr w:type="spellEnd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nhánh</w:t>
      </w:r>
      <w:proofErr w:type="spellEnd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proofErr w:type="gramStart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vẽ</w:t>
      </w:r>
      <w:proofErr w:type="spellEnd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sơ</w:t>
      </w:r>
      <w:proofErr w:type="spellEnd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đồ</w:t>
      </w:r>
      <w:proofErr w:type="spellEnd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khối</w:t>
      </w:r>
      <w:proofErr w:type="spellEnd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loại</w:t>
      </w:r>
      <w:proofErr w:type="spellEnd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cấu</w:t>
      </w:r>
      <w:proofErr w:type="spellEnd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trúc</w:t>
      </w:r>
      <w:proofErr w:type="spellEnd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9253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E8666D" w:rsidRPr="009253BA" w:rsidRDefault="00266E63" w:rsidP="009253BA">
      <w:pPr>
        <w:pStyle w:val="NormalWeb"/>
        <w:spacing w:before="0" w:beforeAutospacing="0" w:after="0" w:afterAutospacing="0" w:line="288" w:lineRule="auto"/>
        <w:jc w:val="both"/>
        <w:rPr>
          <w:sz w:val="28"/>
          <w:szCs w:val="28"/>
        </w:rPr>
      </w:pPr>
      <w:proofErr w:type="spellStart"/>
      <w:r w:rsidRPr="009253BA">
        <w:rPr>
          <w:b/>
          <w:sz w:val="28"/>
          <w:szCs w:val="28"/>
          <w:shd w:val="clear" w:color="auto" w:fill="FFFFFF"/>
        </w:rPr>
        <w:t>Câu</w:t>
      </w:r>
      <w:proofErr w:type="spellEnd"/>
      <w:r w:rsidRPr="009253BA">
        <w:rPr>
          <w:b/>
          <w:sz w:val="28"/>
          <w:szCs w:val="28"/>
          <w:shd w:val="clear" w:color="auto" w:fill="FFFFFF"/>
        </w:rPr>
        <w:t xml:space="preserve"> 3</w:t>
      </w:r>
      <w:proofErr w:type="gramStart"/>
      <w:r w:rsidR="00E8666D" w:rsidRPr="009253BA">
        <w:rPr>
          <w:b/>
          <w:bCs/>
          <w:sz w:val="28"/>
          <w:szCs w:val="28"/>
        </w:rPr>
        <w:t>:</w:t>
      </w:r>
      <w:r w:rsidR="00E8666D" w:rsidRPr="009253BA">
        <w:rPr>
          <w:sz w:val="28"/>
          <w:szCs w:val="28"/>
        </w:rPr>
        <w:t>Đúng</w:t>
      </w:r>
      <w:proofErr w:type="gramEnd"/>
      <w:r w:rsidR="00E8666D" w:rsidRPr="009253BA">
        <w:rPr>
          <w:sz w:val="28"/>
          <w:szCs w:val="28"/>
        </w:rPr>
        <w:t xml:space="preserve"> </w:t>
      </w:r>
      <w:proofErr w:type="spellStart"/>
      <w:r w:rsidR="00E8666D" w:rsidRPr="009253BA">
        <w:rPr>
          <w:sz w:val="28"/>
          <w:szCs w:val="28"/>
        </w:rPr>
        <w:t>ghi</w:t>
      </w:r>
      <w:proofErr w:type="spellEnd"/>
      <w:r w:rsidR="00E8666D" w:rsidRPr="009253BA">
        <w:rPr>
          <w:sz w:val="28"/>
          <w:szCs w:val="28"/>
        </w:rPr>
        <w:t xml:space="preserve"> Đ, </w:t>
      </w:r>
      <w:proofErr w:type="spellStart"/>
      <w:r w:rsidR="00E8666D" w:rsidRPr="009253BA">
        <w:rPr>
          <w:sz w:val="28"/>
          <w:szCs w:val="28"/>
        </w:rPr>
        <w:t>sai</w:t>
      </w:r>
      <w:proofErr w:type="spellEnd"/>
      <w:r w:rsidR="00E8666D" w:rsidRPr="009253BA">
        <w:rPr>
          <w:sz w:val="28"/>
          <w:szCs w:val="28"/>
        </w:rPr>
        <w:t xml:space="preserve"> </w:t>
      </w:r>
      <w:proofErr w:type="spellStart"/>
      <w:r w:rsidR="00E8666D" w:rsidRPr="009253BA">
        <w:rPr>
          <w:sz w:val="28"/>
          <w:szCs w:val="28"/>
        </w:rPr>
        <w:t>ghi</w:t>
      </w:r>
      <w:proofErr w:type="spellEnd"/>
      <w:r w:rsidR="00E8666D" w:rsidRPr="009253BA">
        <w:rPr>
          <w:sz w:val="28"/>
          <w:szCs w:val="28"/>
        </w:rPr>
        <w:t xml:space="preserve"> S </w:t>
      </w:r>
      <w:proofErr w:type="spellStart"/>
      <w:r w:rsidR="00E8666D" w:rsidRPr="009253BA">
        <w:rPr>
          <w:sz w:val="28"/>
          <w:szCs w:val="28"/>
        </w:rPr>
        <w:t>vào</w:t>
      </w:r>
      <w:proofErr w:type="spellEnd"/>
      <w:r w:rsidR="00E8666D" w:rsidRPr="009253BA">
        <w:rPr>
          <w:sz w:val="28"/>
          <w:szCs w:val="28"/>
        </w:rPr>
        <w:t xml:space="preserve"> ô </w:t>
      </w:r>
      <w:proofErr w:type="spellStart"/>
      <w:r w:rsidR="00E8666D" w:rsidRPr="009253BA">
        <w:rPr>
          <w:sz w:val="28"/>
          <w:szCs w:val="28"/>
        </w:rPr>
        <w:t>thích</w:t>
      </w:r>
      <w:proofErr w:type="spellEnd"/>
      <w:r w:rsidR="00E8666D" w:rsidRPr="009253BA">
        <w:rPr>
          <w:sz w:val="28"/>
          <w:szCs w:val="28"/>
        </w:rPr>
        <w:t xml:space="preserve"> </w:t>
      </w:r>
      <w:proofErr w:type="spellStart"/>
      <w:r w:rsidR="00E8666D" w:rsidRPr="009253BA">
        <w:rPr>
          <w:sz w:val="28"/>
          <w:szCs w:val="28"/>
        </w:rPr>
        <w:t>hợp</w:t>
      </w:r>
      <w:proofErr w:type="spellEnd"/>
      <w:r w:rsidR="00E8666D" w:rsidRPr="009253BA">
        <w:rPr>
          <w:sz w:val="28"/>
          <w:szCs w:val="28"/>
        </w:rPr>
        <w:t xml:space="preserve"> </w:t>
      </w:r>
      <w:proofErr w:type="spellStart"/>
      <w:r w:rsidR="00E8666D" w:rsidRPr="009253BA">
        <w:rPr>
          <w:sz w:val="28"/>
          <w:szCs w:val="28"/>
        </w:rPr>
        <w:t>của</w:t>
      </w:r>
      <w:proofErr w:type="spellEnd"/>
      <w:r w:rsidR="00E8666D" w:rsidRPr="009253BA">
        <w:rPr>
          <w:sz w:val="28"/>
          <w:szCs w:val="28"/>
        </w:rPr>
        <w:t xml:space="preserve"> </w:t>
      </w:r>
      <w:proofErr w:type="spellStart"/>
      <w:r w:rsidR="00E8666D" w:rsidRPr="009253BA">
        <w:rPr>
          <w:sz w:val="28"/>
          <w:szCs w:val="28"/>
        </w:rPr>
        <w:t>bảng</w:t>
      </w:r>
      <w:proofErr w:type="spellEnd"/>
      <w:r w:rsidR="00E8666D" w:rsidRPr="009253BA">
        <w:rPr>
          <w:sz w:val="28"/>
          <w:szCs w:val="28"/>
        </w:rPr>
        <w:t xml:space="preserve"> </w:t>
      </w:r>
      <w:proofErr w:type="spellStart"/>
      <w:r w:rsidR="00E8666D" w:rsidRPr="009253BA">
        <w:rPr>
          <w:sz w:val="28"/>
          <w:szCs w:val="28"/>
        </w:rPr>
        <w:t>sau</w:t>
      </w:r>
      <w:proofErr w:type="spellEnd"/>
      <w:r w:rsidR="00E8666D" w:rsidRPr="009253BA">
        <w:rPr>
          <w:sz w:val="28"/>
          <w:szCs w:val="28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1"/>
        <w:gridCol w:w="1931"/>
      </w:tblGrid>
      <w:tr w:rsidR="009253BA" w:rsidRPr="00E8666D" w:rsidTr="002B34D5">
        <w:tc>
          <w:tcPr>
            <w:tcW w:w="3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66D" w:rsidRPr="00E8666D" w:rsidRDefault="00E8666D" w:rsidP="0092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5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Phát</w:t>
            </w:r>
            <w:proofErr w:type="spellEnd"/>
            <w:r w:rsidRPr="00925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5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66D" w:rsidRPr="00E8666D" w:rsidRDefault="00E8666D" w:rsidP="009253B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5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Đúng</w:t>
            </w:r>
            <w:proofErr w:type="spellEnd"/>
            <w:r w:rsidRPr="00925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(Đ)/</w:t>
            </w:r>
            <w:proofErr w:type="spellStart"/>
            <w:r w:rsidRPr="00925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Sai</w:t>
            </w:r>
            <w:proofErr w:type="spellEnd"/>
            <w:r w:rsidRPr="009253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(S)</w:t>
            </w:r>
          </w:p>
        </w:tc>
      </w:tr>
      <w:tr w:rsidR="009253BA" w:rsidRPr="00E8666D" w:rsidTr="002B34D5">
        <w:tc>
          <w:tcPr>
            <w:tcW w:w="3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66D" w:rsidRPr="00E8666D" w:rsidRDefault="00E8666D" w:rsidP="009253B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“Find”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66D" w:rsidRPr="00E8666D" w:rsidRDefault="00E8666D" w:rsidP="009253BA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53BA" w:rsidRPr="00E8666D" w:rsidTr="002B34D5">
        <w:tc>
          <w:tcPr>
            <w:tcW w:w="3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66D" w:rsidRPr="00E8666D" w:rsidRDefault="00E8666D" w:rsidP="009253B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cẩn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“Replace All”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66D" w:rsidRPr="00E8666D" w:rsidRDefault="00E8666D" w:rsidP="009253BA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53BA" w:rsidRPr="00E8666D" w:rsidTr="002B34D5">
        <w:tc>
          <w:tcPr>
            <w:tcW w:w="3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66D" w:rsidRPr="00E8666D" w:rsidRDefault="00E8666D" w:rsidP="009253B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c)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cụm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kiếm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nút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“Replace”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66D" w:rsidRPr="00E8666D" w:rsidRDefault="00E8666D" w:rsidP="009253BA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53BA" w:rsidRPr="009253BA" w:rsidTr="002B34D5">
        <w:tc>
          <w:tcPr>
            <w:tcW w:w="39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666D" w:rsidRPr="009253BA" w:rsidRDefault="002B34D5" w:rsidP="009253B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d)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kiếm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lênh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Find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E8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View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666D" w:rsidRPr="009253BA" w:rsidRDefault="00E8666D" w:rsidP="009253BA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8666D" w:rsidRPr="009253BA" w:rsidRDefault="00E8666D" w:rsidP="009253BA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38F0" w:rsidRPr="009253BA" w:rsidRDefault="00A638F0" w:rsidP="009253BA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A638F0" w:rsidRPr="009253BA" w:rsidSect="00B1552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27"/>
    <w:rsid w:val="00004A3F"/>
    <w:rsid w:val="000D6D48"/>
    <w:rsid w:val="000E1227"/>
    <w:rsid w:val="0010514E"/>
    <w:rsid w:val="001571C0"/>
    <w:rsid w:val="00266E63"/>
    <w:rsid w:val="00274F4A"/>
    <w:rsid w:val="002B34D5"/>
    <w:rsid w:val="003752FB"/>
    <w:rsid w:val="003C24EE"/>
    <w:rsid w:val="006674B7"/>
    <w:rsid w:val="007C587F"/>
    <w:rsid w:val="00820C90"/>
    <w:rsid w:val="009024B3"/>
    <w:rsid w:val="009253BA"/>
    <w:rsid w:val="00981CAD"/>
    <w:rsid w:val="00A638F0"/>
    <w:rsid w:val="00AA122F"/>
    <w:rsid w:val="00B15525"/>
    <w:rsid w:val="00C10911"/>
    <w:rsid w:val="00E8666D"/>
    <w:rsid w:val="00F15FD8"/>
    <w:rsid w:val="00F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1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12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E1227"/>
    <w:rPr>
      <w:b/>
      <w:bCs/>
    </w:rPr>
  </w:style>
  <w:style w:type="paragraph" w:styleId="NormalWeb">
    <w:name w:val="Normal (Web)"/>
    <w:basedOn w:val="Normal"/>
    <w:uiPriority w:val="99"/>
    <w:unhideWhenUsed/>
    <w:rsid w:val="007C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1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12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E1227"/>
    <w:rPr>
      <w:b/>
      <w:bCs/>
    </w:rPr>
  </w:style>
  <w:style w:type="paragraph" w:styleId="NormalWeb">
    <w:name w:val="Normal (Web)"/>
    <w:basedOn w:val="Normal"/>
    <w:uiPriority w:val="99"/>
    <w:unhideWhenUsed/>
    <w:rsid w:val="007C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2022-04-12T08:07:00Z</dcterms:created>
  <dcterms:modified xsi:type="dcterms:W3CDTF">2022-04-12T08:08:00Z</dcterms:modified>
</cp:coreProperties>
</file>