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89DB" w14:textId="77777777" w:rsidR="000A0226" w:rsidRPr="00CE3CD6" w:rsidRDefault="000A0226" w:rsidP="000A0226">
      <w:pPr>
        <w:rPr>
          <w:rFonts w:asciiTheme="majorHAnsi" w:hAnsiTheme="majorHAnsi" w:cstheme="majorHAnsi"/>
          <w:b/>
          <w:sz w:val="28"/>
          <w:szCs w:val="28"/>
          <w:lang w:val="en-US"/>
        </w:rPr>
      </w:pPr>
      <w:bookmarkStart w:id="0" w:name="_Hlk86082051"/>
      <w:r w:rsidRPr="00CE3CD6">
        <w:rPr>
          <w:rFonts w:asciiTheme="majorHAnsi" w:hAnsiTheme="majorHAnsi" w:cstheme="majorHAnsi"/>
          <w:b/>
          <w:sz w:val="28"/>
          <w:szCs w:val="28"/>
          <w:lang w:val="en-US"/>
        </w:rPr>
        <w:t>TRƯỜNG THCS HƯNG ĐẠO</w:t>
      </w:r>
    </w:p>
    <w:p w14:paraId="3B3558F2" w14:textId="77777777" w:rsidR="00ED4649" w:rsidRPr="00CE3CD6" w:rsidRDefault="00D93E4E" w:rsidP="00D93E4E">
      <w:pPr>
        <w:jc w:val="center"/>
        <w:rPr>
          <w:rFonts w:asciiTheme="majorHAnsi" w:hAnsiTheme="majorHAnsi" w:cstheme="majorHAnsi"/>
          <w:b/>
          <w:sz w:val="28"/>
          <w:szCs w:val="28"/>
          <w:lang w:val="en-US"/>
        </w:rPr>
      </w:pPr>
      <w:r w:rsidRPr="00CE3CD6">
        <w:rPr>
          <w:rFonts w:asciiTheme="majorHAnsi" w:hAnsiTheme="majorHAnsi" w:cstheme="majorHAnsi"/>
          <w:b/>
          <w:sz w:val="28"/>
          <w:szCs w:val="28"/>
          <w:lang w:val="en-US"/>
        </w:rPr>
        <w:t xml:space="preserve">ĐỀ CƯƠNG ÔN TẬP </w:t>
      </w:r>
      <w:r w:rsidR="000A0226" w:rsidRPr="00CE3CD6">
        <w:rPr>
          <w:rFonts w:asciiTheme="majorHAnsi" w:hAnsiTheme="majorHAnsi" w:cstheme="majorHAnsi"/>
          <w:b/>
          <w:sz w:val="28"/>
          <w:szCs w:val="28"/>
          <w:lang w:val="en-US"/>
        </w:rPr>
        <w:t>GIỮA</w:t>
      </w:r>
      <w:r w:rsidRPr="00CE3CD6">
        <w:rPr>
          <w:rFonts w:asciiTheme="majorHAnsi" w:hAnsiTheme="majorHAnsi" w:cstheme="majorHAnsi"/>
          <w:b/>
          <w:sz w:val="28"/>
          <w:szCs w:val="28"/>
          <w:lang w:val="en-US"/>
        </w:rPr>
        <w:t xml:space="preserve"> KỲ I</w:t>
      </w:r>
    </w:p>
    <w:p w14:paraId="08A21336" w14:textId="6C525933" w:rsidR="000A0226" w:rsidRPr="00CE3CD6" w:rsidRDefault="000A0226" w:rsidP="000A0226">
      <w:pPr>
        <w:jc w:val="center"/>
        <w:rPr>
          <w:rFonts w:asciiTheme="majorHAnsi" w:hAnsiTheme="majorHAnsi" w:cstheme="majorHAnsi"/>
          <w:b/>
          <w:sz w:val="28"/>
          <w:szCs w:val="28"/>
          <w:lang w:val="en-US"/>
        </w:rPr>
      </w:pPr>
      <w:r w:rsidRPr="00CE3CD6">
        <w:rPr>
          <w:rFonts w:asciiTheme="majorHAnsi" w:hAnsiTheme="majorHAnsi" w:cstheme="majorHAnsi"/>
          <w:b/>
          <w:sz w:val="28"/>
          <w:szCs w:val="28"/>
          <w:lang w:val="en-US"/>
        </w:rPr>
        <w:t xml:space="preserve">MÔN: </w:t>
      </w:r>
      <w:r w:rsidR="000207C9" w:rsidRPr="00CE3CD6">
        <w:rPr>
          <w:rFonts w:asciiTheme="majorHAnsi" w:hAnsiTheme="majorHAnsi" w:cstheme="majorHAnsi"/>
          <w:b/>
          <w:sz w:val="28"/>
          <w:szCs w:val="28"/>
          <w:lang w:val="en-US"/>
        </w:rPr>
        <w:t>ĐỊA LÍ</w:t>
      </w:r>
      <w:r w:rsidR="00A6582F" w:rsidRPr="00CE3CD6">
        <w:rPr>
          <w:rFonts w:asciiTheme="majorHAnsi" w:hAnsiTheme="majorHAnsi" w:cstheme="majorHAnsi"/>
          <w:b/>
          <w:sz w:val="28"/>
          <w:szCs w:val="28"/>
          <w:lang w:val="en-US"/>
        </w:rPr>
        <w:t xml:space="preserve"> 9</w:t>
      </w:r>
    </w:p>
    <w:p w14:paraId="21CAD7DD" w14:textId="71BDD09E" w:rsidR="000207C9" w:rsidRPr="00CE3CD6" w:rsidRDefault="00A6582F" w:rsidP="00CE3CD6">
      <w:pPr>
        <w:spacing w:line="288" w:lineRule="auto"/>
        <w:rPr>
          <w:rFonts w:asciiTheme="majorHAnsi" w:hAnsiTheme="majorHAnsi" w:cstheme="majorHAnsi"/>
          <w:b/>
          <w:sz w:val="28"/>
          <w:szCs w:val="28"/>
        </w:rPr>
      </w:pPr>
      <w:r w:rsidRPr="00CE3CD6">
        <w:rPr>
          <w:rFonts w:asciiTheme="majorHAnsi" w:hAnsiTheme="majorHAnsi" w:cstheme="majorHAnsi"/>
          <w:b/>
          <w:sz w:val="28"/>
          <w:szCs w:val="28"/>
        </w:rPr>
        <w:t xml:space="preserve">I. PHẦN TRẮC NGHIỆM </w:t>
      </w:r>
    </w:p>
    <w:p w14:paraId="7DC7EA96"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Câu 1: Nước ta có bao nhiêu dân tộc cùng chung sống?</w:t>
      </w:r>
    </w:p>
    <w:tbl>
      <w:tblPr>
        <w:tblW w:w="0" w:type="auto"/>
        <w:tblInd w:w="108" w:type="dxa"/>
        <w:tblLook w:val="04A0" w:firstRow="1" w:lastRow="0" w:firstColumn="1" w:lastColumn="0" w:noHBand="0" w:noVBand="1"/>
      </w:tblPr>
      <w:tblGrid>
        <w:gridCol w:w="2195"/>
        <w:gridCol w:w="2286"/>
        <w:gridCol w:w="2287"/>
        <w:gridCol w:w="2195"/>
      </w:tblGrid>
      <w:tr w:rsidR="00D6449A" w:rsidRPr="00CE3CD6" w14:paraId="4ED87F57" w14:textId="77777777" w:rsidTr="003449E5">
        <w:tc>
          <w:tcPr>
            <w:tcW w:w="2497" w:type="dxa"/>
            <w:shd w:val="clear" w:color="auto" w:fill="auto"/>
          </w:tcPr>
          <w:p w14:paraId="797F6A42"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51</w:t>
            </w:r>
          </w:p>
        </w:tc>
        <w:tc>
          <w:tcPr>
            <w:tcW w:w="2605" w:type="dxa"/>
            <w:shd w:val="clear" w:color="auto" w:fill="auto"/>
          </w:tcPr>
          <w:p w14:paraId="281C6A3A"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52</w:t>
            </w:r>
          </w:p>
        </w:tc>
        <w:tc>
          <w:tcPr>
            <w:tcW w:w="2606" w:type="dxa"/>
            <w:shd w:val="clear" w:color="auto" w:fill="auto"/>
          </w:tcPr>
          <w:p w14:paraId="6523FD79"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53</w:t>
            </w:r>
          </w:p>
        </w:tc>
        <w:tc>
          <w:tcPr>
            <w:tcW w:w="2498" w:type="dxa"/>
            <w:shd w:val="clear" w:color="auto" w:fill="auto"/>
          </w:tcPr>
          <w:p w14:paraId="30BFF2F5"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54</w:t>
            </w:r>
          </w:p>
        </w:tc>
      </w:tr>
    </w:tbl>
    <w:p w14:paraId="6299FA61"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Câu 2: Đặc điểm nào sau đây </w:t>
      </w:r>
      <w:r w:rsidRPr="00CE3CD6">
        <w:rPr>
          <w:rFonts w:asciiTheme="majorHAnsi" w:eastAsia="Times New Roman" w:hAnsiTheme="majorHAnsi" w:cstheme="majorHAnsi"/>
          <w:i/>
          <w:sz w:val="28"/>
          <w:szCs w:val="28"/>
          <w:lang w:eastAsia="vi-VN"/>
        </w:rPr>
        <w:t>không phải</w:t>
      </w:r>
      <w:r w:rsidRPr="00CE3CD6">
        <w:rPr>
          <w:rFonts w:asciiTheme="majorHAnsi" w:eastAsia="Times New Roman" w:hAnsiTheme="majorHAnsi" w:cstheme="majorHAnsi"/>
          <w:sz w:val="28"/>
          <w:szCs w:val="28"/>
          <w:lang w:eastAsia="vi-VN"/>
        </w:rPr>
        <w:t xml:space="preserve"> của dân tộc Kinh?</w:t>
      </w:r>
    </w:p>
    <w:tbl>
      <w:tblPr>
        <w:tblW w:w="0" w:type="auto"/>
        <w:tblInd w:w="108" w:type="dxa"/>
        <w:tblLook w:val="04A0" w:firstRow="1" w:lastRow="0" w:firstColumn="1" w:lastColumn="0" w:noHBand="0" w:noVBand="1"/>
      </w:tblPr>
      <w:tblGrid>
        <w:gridCol w:w="8963"/>
      </w:tblGrid>
      <w:tr w:rsidR="00D6449A" w:rsidRPr="00CE3CD6" w14:paraId="264B2DFD" w14:textId="77777777" w:rsidTr="003449E5">
        <w:tc>
          <w:tcPr>
            <w:tcW w:w="10206" w:type="dxa"/>
            <w:shd w:val="clear" w:color="auto" w:fill="auto"/>
          </w:tcPr>
          <w:p w14:paraId="482749E8"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Có nhiều kinh nghiệm trong thâm canh lúa nước.</w:t>
            </w:r>
          </w:p>
        </w:tc>
      </w:tr>
      <w:tr w:rsidR="00D6449A" w:rsidRPr="00CE3CD6" w14:paraId="24C3FD5D" w14:textId="77777777" w:rsidTr="003449E5">
        <w:tc>
          <w:tcPr>
            <w:tcW w:w="10206" w:type="dxa"/>
            <w:shd w:val="clear" w:color="auto" w:fill="auto"/>
          </w:tcPr>
          <w:p w14:paraId="2D2FFB2F"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Có các nghề thủ công đạt mức độ tinh xảo cao.</w:t>
            </w:r>
          </w:p>
        </w:tc>
      </w:tr>
      <w:tr w:rsidR="00D6449A" w:rsidRPr="00CE3CD6" w14:paraId="3B477083" w14:textId="77777777" w:rsidTr="003449E5">
        <w:tc>
          <w:tcPr>
            <w:tcW w:w="10206" w:type="dxa"/>
            <w:shd w:val="clear" w:color="auto" w:fill="auto"/>
          </w:tcPr>
          <w:p w14:paraId="0DDB909C"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Sinh sống chủ yếu ở những vùng núi các tỉnh cực Nam Trung Bộ.</w:t>
            </w:r>
          </w:p>
        </w:tc>
      </w:tr>
      <w:tr w:rsidR="00D6449A" w:rsidRPr="00CE3CD6" w14:paraId="1F8E7CAC" w14:textId="77777777" w:rsidTr="003449E5">
        <w:tc>
          <w:tcPr>
            <w:tcW w:w="10206" w:type="dxa"/>
            <w:shd w:val="clear" w:color="auto" w:fill="auto"/>
          </w:tcPr>
          <w:p w14:paraId="3EB42223"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Là lực lượng lao động đông đảo trong nông nghiệp, CN, dịch vụ, kĩ thuật.</w:t>
            </w:r>
          </w:p>
        </w:tc>
      </w:tr>
    </w:tbl>
    <w:p w14:paraId="385191CD"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Câu 3: Người Cơ-ho phân bố chủ yếu ở tỉnh nào sau đây?</w:t>
      </w:r>
    </w:p>
    <w:tbl>
      <w:tblPr>
        <w:tblW w:w="0" w:type="auto"/>
        <w:tblInd w:w="108" w:type="dxa"/>
        <w:tblLook w:val="04A0" w:firstRow="1" w:lastRow="0" w:firstColumn="1" w:lastColumn="0" w:noHBand="0" w:noVBand="1"/>
      </w:tblPr>
      <w:tblGrid>
        <w:gridCol w:w="2216"/>
        <w:gridCol w:w="2289"/>
        <w:gridCol w:w="2279"/>
        <w:gridCol w:w="2179"/>
      </w:tblGrid>
      <w:tr w:rsidR="00D6449A" w:rsidRPr="00CE3CD6" w14:paraId="1186ECF8" w14:textId="77777777" w:rsidTr="003449E5">
        <w:tc>
          <w:tcPr>
            <w:tcW w:w="2497" w:type="dxa"/>
            <w:shd w:val="clear" w:color="auto" w:fill="auto"/>
          </w:tcPr>
          <w:p w14:paraId="2C532B9B"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Lâm Đồng</w:t>
            </w:r>
          </w:p>
        </w:tc>
        <w:tc>
          <w:tcPr>
            <w:tcW w:w="2605" w:type="dxa"/>
            <w:shd w:val="clear" w:color="auto" w:fill="auto"/>
          </w:tcPr>
          <w:p w14:paraId="0DBCB3C0"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Kon Tum</w:t>
            </w:r>
          </w:p>
        </w:tc>
        <w:tc>
          <w:tcPr>
            <w:tcW w:w="2606" w:type="dxa"/>
            <w:shd w:val="clear" w:color="auto" w:fill="auto"/>
          </w:tcPr>
          <w:p w14:paraId="1B488972"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C. Đắk Lắk </w:t>
            </w:r>
          </w:p>
        </w:tc>
        <w:tc>
          <w:tcPr>
            <w:tcW w:w="2498" w:type="dxa"/>
            <w:shd w:val="clear" w:color="auto" w:fill="auto"/>
          </w:tcPr>
          <w:p w14:paraId="48CD92D6"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D. Gia Lai </w:t>
            </w:r>
          </w:p>
        </w:tc>
      </w:tr>
    </w:tbl>
    <w:p w14:paraId="003D95AD"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Câu 4: Hiện tượng “bùng nổ dân số” ở nước ta bắt đầu vào thời gian nào?</w:t>
      </w:r>
    </w:p>
    <w:tbl>
      <w:tblPr>
        <w:tblW w:w="0" w:type="auto"/>
        <w:tblInd w:w="108" w:type="dxa"/>
        <w:tblLook w:val="04A0" w:firstRow="1" w:lastRow="0" w:firstColumn="1" w:lastColumn="0" w:noHBand="0" w:noVBand="1"/>
      </w:tblPr>
      <w:tblGrid>
        <w:gridCol w:w="4482"/>
        <w:gridCol w:w="4481"/>
      </w:tblGrid>
      <w:tr w:rsidR="00D6449A" w:rsidRPr="00CE3CD6" w14:paraId="37310F4C" w14:textId="77777777" w:rsidTr="003449E5">
        <w:tc>
          <w:tcPr>
            <w:tcW w:w="5103" w:type="dxa"/>
            <w:shd w:val="clear" w:color="auto" w:fill="auto"/>
          </w:tcPr>
          <w:p w14:paraId="55A3CE6F"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A. Những năm đầu của thế kỉ XIX </w:t>
            </w:r>
          </w:p>
        </w:tc>
        <w:tc>
          <w:tcPr>
            <w:tcW w:w="5103" w:type="dxa"/>
            <w:shd w:val="clear" w:color="auto" w:fill="auto"/>
          </w:tcPr>
          <w:p w14:paraId="08336833"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Những năm cuối thế kỉ XX</w:t>
            </w:r>
          </w:p>
        </w:tc>
      </w:tr>
      <w:tr w:rsidR="00D6449A" w:rsidRPr="00CE3CD6" w14:paraId="587CC68D" w14:textId="77777777" w:rsidTr="003449E5">
        <w:tc>
          <w:tcPr>
            <w:tcW w:w="5103" w:type="dxa"/>
            <w:shd w:val="clear" w:color="auto" w:fill="auto"/>
          </w:tcPr>
          <w:p w14:paraId="702494DF"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B. Những năm cuối của thế kỉ XIX </w:t>
            </w:r>
          </w:p>
        </w:tc>
        <w:tc>
          <w:tcPr>
            <w:tcW w:w="5103" w:type="dxa"/>
            <w:shd w:val="clear" w:color="auto" w:fill="auto"/>
          </w:tcPr>
          <w:p w14:paraId="46702D0B"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Cuối những năm 50 của thế kỉ XX</w:t>
            </w:r>
          </w:p>
        </w:tc>
      </w:tr>
    </w:tbl>
    <w:p w14:paraId="45D9FAF8"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Câu 5: Nhận xét nào sau đây </w:t>
      </w:r>
      <w:r w:rsidRPr="00CE3CD6">
        <w:rPr>
          <w:rFonts w:asciiTheme="majorHAnsi" w:eastAsia="Times New Roman" w:hAnsiTheme="majorHAnsi" w:cstheme="majorHAnsi"/>
          <w:i/>
          <w:sz w:val="28"/>
          <w:szCs w:val="28"/>
          <w:lang w:eastAsia="vi-VN"/>
        </w:rPr>
        <w:t>không đúng</w:t>
      </w:r>
      <w:r w:rsidRPr="00CE3CD6">
        <w:rPr>
          <w:rFonts w:asciiTheme="majorHAnsi" w:eastAsia="Times New Roman" w:hAnsiTheme="majorHAnsi" w:cstheme="majorHAnsi"/>
          <w:sz w:val="28"/>
          <w:szCs w:val="28"/>
          <w:lang w:eastAsia="vi-VN"/>
        </w:rPr>
        <w:t xml:space="preserve"> khi nói về cơ cấu dân số theo nhóm tuổi ở Việt Nam giai đoạn 1979 – 1999?</w:t>
      </w:r>
    </w:p>
    <w:tbl>
      <w:tblPr>
        <w:tblW w:w="0" w:type="auto"/>
        <w:tblInd w:w="108" w:type="dxa"/>
        <w:tblLook w:val="04A0" w:firstRow="1" w:lastRow="0" w:firstColumn="1" w:lastColumn="0" w:noHBand="0" w:noVBand="1"/>
      </w:tblPr>
      <w:tblGrid>
        <w:gridCol w:w="4481"/>
        <w:gridCol w:w="4482"/>
      </w:tblGrid>
      <w:tr w:rsidR="00D6449A" w:rsidRPr="00CE3CD6" w14:paraId="5DF2295F" w14:textId="77777777" w:rsidTr="003449E5">
        <w:tc>
          <w:tcPr>
            <w:tcW w:w="5103" w:type="dxa"/>
            <w:shd w:val="clear" w:color="auto" w:fill="auto"/>
          </w:tcPr>
          <w:p w14:paraId="567DDD93"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DS ở nhóm 0-14 tuổi tương đối cao.</w:t>
            </w:r>
          </w:p>
        </w:tc>
        <w:tc>
          <w:tcPr>
            <w:tcW w:w="5103" w:type="dxa"/>
            <w:shd w:val="clear" w:color="auto" w:fill="auto"/>
          </w:tcPr>
          <w:p w14:paraId="35AA364E"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Dân số ở nhóm 15-19 tuổi cao nhất.</w:t>
            </w:r>
          </w:p>
        </w:tc>
      </w:tr>
      <w:tr w:rsidR="00D6449A" w:rsidRPr="00CE3CD6" w14:paraId="49272FB9" w14:textId="77777777" w:rsidTr="003449E5">
        <w:tc>
          <w:tcPr>
            <w:tcW w:w="5103" w:type="dxa"/>
            <w:shd w:val="clear" w:color="auto" w:fill="auto"/>
          </w:tcPr>
          <w:p w14:paraId="2E2A15F4"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Dân số ở nhóm 60 tuổi trở lên cao.</w:t>
            </w:r>
          </w:p>
        </w:tc>
        <w:tc>
          <w:tcPr>
            <w:tcW w:w="5103" w:type="dxa"/>
            <w:shd w:val="clear" w:color="auto" w:fill="auto"/>
          </w:tcPr>
          <w:p w14:paraId="1F98EF75"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DS ở các nhóm tuổi có sự chênh lệch</w:t>
            </w:r>
          </w:p>
        </w:tc>
      </w:tr>
    </w:tbl>
    <w:p w14:paraId="7F5EAC56"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Câu 6: Đặc điểm nào sau đây là hạn chế của người lao động nước ta?</w:t>
      </w:r>
    </w:p>
    <w:tbl>
      <w:tblPr>
        <w:tblW w:w="0" w:type="auto"/>
        <w:tblInd w:w="108" w:type="dxa"/>
        <w:tblLook w:val="04A0" w:firstRow="1" w:lastRow="0" w:firstColumn="1" w:lastColumn="0" w:noHBand="0" w:noVBand="1"/>
      </w:tblPr>
      <w:tblGrid>
        <w:gridCol w:w="4482"/>
        <w:gridCol w:w="4481"/>
      </w:tblGrid>
      <w:tr w:rsidR="00D6449A" w:rsidRPr="00CE3CD6" w14:paraId="45B3EAAF" w14:textId="77777777" w:rsidTr="003449E5">
        <w:tc>
          <w:tcPr>
            <w:tcW w:w="5103" w:type="dxa"/>
            <w:shd w:val="clear" w:color="auto" w:fill="auto"/>
          </w:tcPr>
          <w:p w14:paraId="6E06612A"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Kinh nghiệm về ngư nghiệp thấp.</w:t>
            </w:r>
          </w:p>
        </w:tc>
        <w:tc>
          <w:tcPr>
            <w:tcW w:w="5103" w:type="dxa"/>
            <w:shd w:val="clear" w:color="auto" w:fill="auto"/>
          </w:tcPr>
          <w:p w14:paraId="05CA8744"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Hiểu biết ít về l.vực thủ công nghiệp.</w:t>
            </w:r>
          </w:p>
        </w:tc>
      </w:tr>
      <w:tr w:rsidR="00D6449A" w:rsidRPr="00CE3CD6" w14:paraId="4A940B55" w14:textId="77777777" w:rsidTr="003449E5">
        <w:tc>
          <w:tcPr>
            <w:tcW w:w="5103" w:type="dxa"/>
            <w:shd w:val="clear" w:color="auto" w:fill="auto"/>
          </w:tcPr>
          <w:p w14:paraId="223F1125"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Kém hiểu biết về nông, lâm nghiệp.</w:t>
            </w:r>
          </w:p>
        </w:tc>
        <w:tc>
          <w:tcPr>
            <w:tcW w:w="5103" w:type="dxa"/>
            <w:shd w:val="clear" w:color="auto" w:fill="auto"/>
          </w:tcPr>
          <w:p w14:paraId="68817C8D"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D.Hạn chế về thể lực, t.độ chuyên môn</w:t>
            </w:r>
          </w:p>
        </w:tc>
      </w:tr>
    </w:tbl>
    <w:p w14:paraId="2C839B1D"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Câu 7: Việt Nam tiến hành đổi mới toàn diện nền kinh tế vào năm bao nhiêu?</w:t>
      </w:r>
    </w:p>
    <w:tbl>
      <w:tblPr>
        <w:tblW w:w="0" w:type="auto"/>
        <w:tblInd w:w="108" w:type="dxa"/>
        <w:tblLook w:val="04A0" w:firstRow="1" w:lastRow="0" w:firstColumn="1" w:lastColumn="0" w:noHBand="0" w:noVBand="1"/>
      </w:tblPr>
      <w:tblGrid>
        <w:gridCol w:w="2195"/>
        <w:gridCol w:w="2285"/>
        <w:gridCol w:w="2286"/>
        <w:gridCol w:w="2197"/>
      </w:tblGrid>
      <w:tr w:rsidR="00D6449A" w:rsidRPr="00CE3CD6" w14:paraId="0CF381B1" w14:textId="77777777" w:rsidTr="003449E5">
        <w:tc>
          <w:tcPr>
            <w:tcW w:w="2497" w:type="dxa"/>
            <w:shd w:val="clear" w:color="auto" w:fill="auto"/>
          </w:tcPr>
          <w:p w14:paraId="4FE27C34"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lastRenderedPageBreak/>
              <w:t>A. 1985</w:t>
            </w:r>
          </w:p>
        </w:tc>
        <w:tc>
          <w:tcPr>
            <w:tcW w:w="2605" w:type="dxa"/>
            <w:shd w:val="clear" w:color="auto" w:fill="auto"/>
          </w:tcPr>
          <w:p w14:paraId="3EC3BA79"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1986</w:t>
            </w:r>
          </w:p>
        </w:tc>
        <w:tc>
          <w:tcPr>
            <w:tcW w:w="2606" w:type="dxa"/>
            <w:shd w:val="clear" w:color="auto" w:fill="auto"/>
          </w:tcPr>
          <w:p w14:paraId="75D576CA"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1987</w:t>
            </w:r>
          </w:p>
        </w:tc>
        <w:tc>
          <w:tcPr>
            <w:tcW w:w="2498" w:type="dxa"/>
            <w:shd w:val="clear" w:color="auto" w:fill="auto"/>
          </w:tcPr>
          <w:p w14:paraId="193B247D"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1988</w:t>
            </w:r>
          </w:p>
        </w:tc>
      </w:tr>
    </w:tbl>
    <w:p w14:paraId="74C31234"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Câu 8: Đặc điểm nào sau đây </w:t>
      </w:r>
      <w:r w:rsidRPr="00CE3CD6">
        <w:rPr>
          <w:rFonts w:asciiTheme="majorHAnsi" w:eastAsia="Times New Roman" w:hAnsiTheme="majorHAnsi" w:cstheme="majorHAnsi"/>
          <w:i/>
          <w:sz w:val="28"/>
          <w:szCs w:val="28"/>
          <w:lang w:eastAsia="vi-VN"/>
        </w:rPr>
        <w:t>không phải</w:t>
      </w:r>
      <w:r w:rsidRPr="00CE3CD6">
        <w:rPr>
          <w:rFonts w:asciiTheme="majorHAnsi" w:eastAsia="Times New Roman" w:hAnsiTheme="majorHAnsi" w:cstheme="majorHAnsi"/>
          <w:sz w:val="28"/>
          <w:szCs w:val="28"/>
          <w:lang w:eastAsia="vi-VN"/>
        </w:rPr>
        <w:t xml:space="preserve"> là biểu hiện của chuyển dịch cơ cấu l.thổ? </w:t>
      </w:r>
    </w:p>
    <w:tbl>
      <w:tblPr>
        <w:tblW w:w="0" w:type="auto"/>
        <w:tblInd w:w="108" w:type="dxa"/>
        <w:tblLook w:val="04A0" w:firstRow="1" w:lastRow="0" w:firstColumn="1" w:lastColumn="0" w:noHBand="0" w:noVBand="1"/>
      </w:tblPr>
      <w:tblGrid>
        <w:gridCol w:w="8963"/>
      </w:tblGrid>
      <w:tr w:rsidR="00D6449A" w:rsidRPr="00CE3CD6" w14:paraId="25841EDE" w14:textId="77777777" w:rsidTr="003449E5">
        <w:tc>
          <w:tcPr>
            <w:tcW w:w="10206" w:type="dxa"/>
            <w:shd w:val="clear" w:color="auto" w:fill="auto"/>
          </w:tcPr>
          <w:p w14:paraId="7A9E49DA"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Tạo nên các vùng kinh tế phát triển năng động.</w:t>
            </w:r>
          </w:p>
        </w:tc>
      </w:tr>
      <w:tr w:rsidR="00D6449A" w:rsidRPr="00CE3CD6" w14:paraId="3019F06B" w14:textId="77777777" w:rsidTr="003449E5">
        <w:tc>
          <w:tcPr>
            <w:tcW w:w="10206" w:type="dxa"/>
            <w:shd w:val="clear" w:color="auto" w:fill="auto"/>
          </w:tcPr>
          <w:p w14:paraId="58A0E910"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Hình thành các vùng chuyên canh trong nông nghiệp.</w:t>
            </w:r>
          </w:p>
        </w:tc>
      </w:tr>
      <w:tr w:rsidR="00D6449A" w:rsidRPr="00CE3CD6" w14:paraId="34C04FD4" w14:textId="77777777" w:rsidTr="003449E5">
        <w:tc>
          <w:tcPr>
            <w:tcW w:w="10206" w:type="dxa"/>
            <w:shd w:val="clear" w:color="auto" w:fill="auto"/>
          </w:tcPr>
          <w:p w14:paraId="6E28F808"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 Chuyển từ kinh tế Nhà nước sang kinh tế nhiều thành phần.</w:t>
            </w:r>
          </w:p>
        </w:tc>
      </w:tr>
      <w:tr w:rsidR="00D6449A" w:rsidRPr="00CE3CD6" w14:paraId="718100B5" w14:textId="77777777" w:rsidTr="003449E5">
        <w:tc>
          <w:tcPr>
            <w:tcW w:w="10206" w:type="dxa"/>
            <w:shd w:val="clear" w:color="auto" w:fill="auto"/>
          </w:tcPr>
          <w:p w14:paraId="50C35AD8"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Hình thành các lãnh thổ tập trung công nghiệp, dịch vụ.</w:t>
            </w:r>
          </w:p>
        </w:tc>
      </w:tr>
    </w:tbl>
    <w:p w14:paraId="7D0523B3" w14:textId="77777777" w:rsidR="000207C9" w:rsidRPr="00CE3CD6" w:rsidRDefault="000207C9" w:rsidP="000207C9">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Câu 9: Tài nguyên tự nhiên nào sau đây được coi là tư liệu sản xuất không thể thay thế được của ngành nông nghiệp?</w:t>
      </w:r>
    </w:p>
    <w:tbl>
      <w:tblPr>
        <w:tblW w:w="0" w:type="auto"/>
        <w:tblInd w:w="108" w:type="dxa"/>
        <w:tblLook w:val="04A0" w:firstRow="1" w:lastRow="0" w:firstColumn="1" w:lastColumn="0" w:noHBand="0" w:noVBand="1"/>
      </w:tblPr>
      <w:tblGrid>
        <w:gridCol w:w="2183"/>
        <w:gridCol w:w="2271"/>
        <w:gridCol w:w="2309"/>
        <w:gridCol w:w="2200"/>
      </w:tblGrid>
      <w:tr w:rsidR="00D6449A" w:rsidRPr="00CE3CD6" w14:paraId="79FEAFB6" w14:textId="77777777" w:rsidTr="00550D37">
        <w:tc>
          <w:tcPr>
            <w:tcW w:w="2183" w:type="dxa"/>
            <w:shd w:val="clear" w:color="auto" w:fill="auto"/>
          </w:tcPr>
          <w:p w14:paraId="49378549"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A. Khí hậu</w:t>
            </w:r>
          </w:p>
        </w:tc>
        <w:tc>
          <w:tcPr>
            <w:tcW w:w="2271" w:type="dxa"/>
            <w:shd w:val="clear" w:color="auto" w:fill="auto"/>
          </w:tcPr>
          <w:p w14:paraId="720113B7"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B. Đất</w:t>
            </w:r>
          </w:p>
        </w:tc>
        <w:tc>
          <w:tcPr>
            <w:tcW w:w="2309" w:type="dxa"/>
            <w:shd w:val="clear" w:color="auto" w:fill="auto"/>
          </w:tcPr>
          <w:p w14:paraId="2E5E3749"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 xml:space="preserve">C. Nước </w:t>
            </w:r>
          </w:p>
        </w:tc>
        <w:tc>
          <w:tcPr>
            <w:tcW w:w="2200" w:type="dxa"/>
            <w:shd w:val="clear" w:color="auto" w:fill="auto"/>
          </w:tcPr>
          <w:p w14:paraId="61BAC2F1" w14:textId="77777777" w:rsidR="000207C9" w:rsidRPr="00CE3CD6" w:rsidRDefault="000207C9" w:rsidP="003449E5">
            <w:pPr>
              <w:jc w:val="both"/>
              <w:rPr>
                <w:rFonts w:asciiTheme="majorHAnsi" w:eastAsia="Times New Roman" w:hAnsiTheme="majorHAnsi" w:cstheme="majorHAnsi"/>
                <w:sz w:val="28"/>
                <w:szCs w:val="28"/>
                <w:lang w:eastAsia="vi-VN"/>
              </w:rPr>
            </w:pPr>
            <w:r w:rsidRPr="00CE3CD6">
              <w:rPr>
                <w:rFonts w:asciiTheme="majorHAnsi" w:eastAsia="Times New Roman" w:hAnsiTheme="majorHAnsi" w:cstheme="majorHAnsi"/>
                <w:sz w:val="28"/>
                <w:szCs w:val="28"/>
                <w:lang w:eastAsia="vi-VN"/>
              </w:rPr>
              <w:t>D. Sinh vật</w:t>
            </w:r>
          </w:p>
          <w:p w14:paraId="6F7BC342" w14:textId="5DBE1F11" w:rsidR="00550D37" w:rsidRPr="00CE3CD6" w:rsidRDefault="00550D37" w:rsidP="003449E5">
            <w:pPr>
              <w:jc w:val="both"/>
              <w:rPr>
                <w:rFonts w:asciiTheme="majorHAnsi" w:eastAsia="Times New Roman" w:hAnsiTheme="majorHAnsi" w:cstheme="majorHAnsi"/>
                <w:sz w:val="28"/>
                <w:szCs w:val="28"/>
                <w:lang w:eastAsia="vi-VN"/>
              </w:rPr>
            </w:pPr>
          </w:p>
        </w:tc>
      </w:tr>
    </w:tbl>
    <w:p w14:paraId="010FCF47" w14:textId="6625C7FF" w:rsidR="00550D37" w:rsidRPr="00CE3CD6" w:rsidRDefault="00CE3CD6" w:rsidP="00550D37">
      <w:pPr>
        <w:jc w:val="both"/>
        <w:rPr>
          <w:rFonts w:asciiTheme="majorHAnsi" w:hAnsiTheme="majorHAnsi" w:cstheme="majorHAnsi"/>
          <w:sz w:val="28"/>
          <w:szCs w:val="28"/>
          <w:lang w:val="nl-NL"/>
        </w:rPr>
      </w:pPr>
      <w:r>
        <w:rPr>
          <w:rFonts w:asciiTheme="majorHAnsi" w:hAnsiTheme="majorHAnsi" w:cstheme="majorHAnsi"/>
          <w:bCs/>
          <w:sz w:val="28"/>
          <w:szCs w:val="28"/>
          <w:lang w:val="nl-NL"/>
        </w:rPr>
        <w:t>Câu 10</w:t>
      </w:r>
      <w:r w:rsidR="00550D37" w:rsidRPr="00CE3CD6">
        <w:rPr>
          <w:rFonts w:asciiTheme="majorHAnsi" w:hAnsiTheme="majorHAnsi" w:cstheme="majorHAnsi"/>
          <w:sz w:val="28"/>
          <w:szCs w:val="28"/>
          <w:lang w:val="nl-NL"/>
        </w:rPr>
        <w:t>: Chuyển dịch cơ cấu ngành ở nước ta diễn ra theo xu hướng nào?</w:t>
      </w:r>
    </w:p>
    <w:p w14:paraId="568F7C42" w14:textId="77777777" w:rsidR="00550D37" w:rsidRPr="00CE3CD6" w:rsidRDefault="00550D37" w:rsidP="00550D37">
      <w:pPr>
        <w:jc w:val="both"/>
        <w:rPr>
          <w:rFonts w:asciiTheme="majorHAnsi" w:hAnsiTheme="majorHAnsi" w:cstheme="majorHAnsi"/>
          <w:sz w:val="28"/>
          <w:szCs w:val="28"/>
          <w:lang w:val="nl-NL"/>
        </w:rPr>
      </w:pPr>
      <w:r w:rsidRPr="00CE3CD6">
        <w:rPr>
          <w:rFonts w:asciiTheme="majorHAnsi" w:hAnsiTheme="majorHAnsi" w:cstheme="majorHAnsi"/>
          <w:sz w:val="28"/>
          <w:szCs w:val="28"/>
          <w:lang w:val="nl-NL"/>
        </w:rPr>
        <w:t>A. Tăng tỷ trọng khu vực nông- lâm- ngư nghiệp, giảm tỷ trọng khu vực công nghiệp- xây dựng và dịch vụ.</w:t>
      </w:r>
    </w:p>
    <w:p w14:paraId="599EC2EC" w14:textId="77777777" w:rsidR="00550D37" w:rsidRPr="00CE3CD6" w:rsidRDefault="00550D37" w:rsidP="00550D37">
      <w:pPr>
        <w:jc w:val="both"/>
        <w:rPr>
          <w:rFonts w:asciiTheme="majorHAnsi" w:hAnsiTheme="majorHAnsi" w:cstheme="majorHAnsi"/>
          <w:sz w:val="28"/>
          <w:szCs w:val="28"/>
          <w:lang w:val="nl-NL"/>
        </w:rPr>
      </w:pPr>
      <w:r w:rsidRPr="00CE3CD6">
        <w:rPr>
          <w:rFonts w:asciiTheme="majorHAnsi" w:hAnsiTheme="majorHAnsi" w:cstheme="majorHAnsi"/>
          <w:sz w:val="28"/>
          <w:szCs w:val="28"/>
          <w:lang w:val="nl-NL"/>
        </w:rPr>
        <w:t>B. Tăng tỷ trọng khu vực công nghiệp- xây dựng, giảm tỷ trọng khu vực nông- lâm- ngư nghiệp và dịch vụ</w:t>
      </w:r>
    </w:p>
    <w:p w14:paraId="3AA8BFF6" w14:textId="77777777" w:rsidR="00550D37" w:rsidRPr="00CE3CD6" w:rsidRDefault="00550D37" w:rsidP="00550D37">
      <w:pPr>
        <w:jc w:val="both"/>
        <w:rPr>
          <w:rFonts w:asciiTheme="majorHAnsi" w:hAnsiTheme="majorHAnsi" w:cstheme="majorHAnsi"/>
          <w:sz w:val="28"/>
          <w:szCs w:val="28"/>
          <w:lang w:val="nl-NL"/>
        </w:rPr>
      </w:pPr>
      <w:r w:rsidRPr="00CE3CD6">
        <w:rPr>
          <w:rFonts w:asciiTheme="majorHAnsi" w:hAnsiTheme="majorHAnsi" w:cstheme="majorHAnsi"/>
          <w:sz w:val="28"/>
          <w:szCs w:val="28"/>
          <w:lang w:val="nl-NL"/>
        </w:rPr>
        <w:t>C. Tăng tỷ trọng khu vực dịch vụ, giảm tỷ trọng khu vực công nghiệp- xây dựng và nông- lâm- ngư nghiệp</w:t>
      </w:r>
    </w:p>
    <w:p w14:paraId="76D90D3E" w14:textId="77777777" w:rsidR="00550D37" w:rsidRPr="00CE3CD6" w:rsidRDefault="00550D37" w:rsidP="00550D37">
      <w:pPr>
        <w:jc w:val="both"/>
        <w:rPr>
          <w:rFonts w:asciiTheme="majorHAnsi" w:hAnsiTheme="majorHAnsi" w:cstheme="majorHAnsi"/>
          <w:sz w:val="28"/>
          <w:szCs w:val="28"/>
          <w:lang w:val="nl-NL"/>
        </w:rPr>
      </w:pPr>
      <w:r w:rsidRPr="00CE3CD6">
        <w:rPr>
          <w:rFonts w:asciiTheme="majorHAnsi" w:hAnsiTheme="majorHAnsi" w:cstheme="majorHAnsi"/>
          <w:sz w:val="28"/>
          <w:szCs w:val="28"/>
          <w:lang w:val="nl-NL"/>
        </w:rPr>
        <w:t>D. Giảm tỷ trọng khu vực nông- lâm- ngư nghiệp, tăng tỷ trọng khu vực công nghiệp- xây dựng và dịch vụ</w:t>
      </w:r>
    </w:p>
    <w:p w14:paraId="51085E29" w14:textId="3C4BFAFD" w:rsidR="00550D37" w:rsidRPr="00CE3CD6" w:rsidRDefault="00CE3CD6" w:rsidP="00550D37">
      <w:pPr>
        <w:rPr>
          <w:rFonts w:asciiTheme="majorHAnsi" w:hAnsiTheme="majorHAnsi" w:cstheme="majorHAnsi"/>
          <w:sz w:val="28"/>
          <w:szCs w:val="28"/>
          <w:lang w:val="fr-FR"/>
        </w:rPr>
      </w:pPr>
      <w:r>
        <w:rPr>
          <w:rFonts w:asciiTheme="majorHAnsi" w:hAnsiTheme="majorHAnsi" w:cstheme="majorHAnsi"/>
          <w:bCs/>
          <w:sz w:val="28"/>
          <w:szCs w:val="28"/>
          <w:lang w:val="fr-FR"/>
        </w:rPr>
        <w:t>Câu 11</w:t>
      </w:r>
      <w:r w:rsidR="00550D37" w:rsidRPr="00CE3CD6">
        <w:rPr>
          <w:rFonts w:asciiTheme="majorHAnsi" w:hAnsiTheme="majorHAnsi" w:cstheme="majorHAnsi"/>
          <w:b/>
          <w:sz w:val="28"/>
          <w:szCs w:val="28"/>
          <w:lang w:val="fr-FR"/>
        </w:rPr>
        <w:t>:</w:t>
      </w:r>
      <w:r w:rsidR="00550D37" w:rsidRPr="00CE3CD6">
        <w:rPr>
          <w:rFonts w:asciiTheme="majorHAnsi" w:hAnsiTheme="majorHAnsi" w:cstheme="majorHAnsi"/>
          <w:sz w:val="28"/>
          <w:szCs w:val="28"/>
          <w:lang w:val="fr-FR"/>
        </w:rPr>
        <w:t xml:space="preserve"> Dân cư nước ta có sự phân bố không đều giữa :</w:t>
      </w:r>
    </w:p>
    <w:p w14:paraId="49113D89" w14:textId="77777777" w:rsidR="00550D37" w:rsidRPr="00CE3CD6" w:rsidRDefault="00550D37" w:rsidP="00550D37">
      <w:pPr>
        <w:rPr>
          <w:rFonts w:asciiTheme="majorHAnsi" w:hAnsiTheme="majorHAnsi" w:cstheme="majorHAnsi"/>
          <w:sz w:val="28"/>
          <w:szCs w:val="28"/>
          <w:lang w:val="fr-FR"/>
        </w:rPr>
      </w:pPr>
      <w:r w:rsidRPr="00CE3CD6">
        <w:rPr>
          <w:rFonts w:asciiTheme="majorHAnsi" w:hAnsiTheme="majorHAnsi" w:cstheme="majorHAnsi"/>
          <w:sz w:val="28"/>
          <w:szCs w:val="28"/>
          <w:lang w:val="fr-FR"/>
        </w:rPr>
        <w:t>A. Vùng đồng bằng, ven biển với miền núi , cao nguyên</w:t>
      </w:r>
    </w:p>
    <w:p w14:paraId="3572872A" w14:textId="77777777" w:rsidR="00550D37" w:rsidRPr="00CE3CD6" w:rsidRDefault="00550D37" w:rsidP="00550D37">
      <w:pPr>
        <w:rPr>
          <w:rFonts w:asciiTheme="majorHAnsi" w:hAnsiTheme="majorHAnsi" w:cstheme="majorHAnsi"/>
          <w:sz w:val="28"/>
          <w:szCs w:val="28"/>
          <w:lang w:val="fr-FR"/>
        </w:rPr>
      </w:pPr>
      <w:r w:rsidRPr="00CE3CD6">
        <w:rPr>
          <w:rFonts w:asciiTheme="majorHAnsi" w:hAnsiTheme="majorHAnsi" w:cstheme="majorHAnsi"/>
          <w:sz w:val="28"/>
          <w:szCs w:val="28"/>
          <w:lang w:val="fr-FR"/>
        </w:rPr>
        <w:t>B. Thành thị với nông thôn</w:t>
      </w:r>
    </w:p>
    <w:p w14:paraId="05B81A4C" w14:textId="77777777" w:rsidR="00550D37" w:rsidRPr="00CE3CD6" w:rsidRDefault="00550D37" w:rsidP="00550D37">
      <w:pPr>
        <w:rPr>
          <w:rFonts w:asciiTheme="majorHAnsi" w:hAnsiTheme="majorHAnsi" w:cstheme="majorHAnsi"/>
          <w:sz w:val="28"/>
          <w:szCs w:val="28"/>
          <w:lang w:val="fr-FR"/>
        </w:rPr>
      </w:pPr>
      <w:r w:rsidRPr="00CE3CD6">
        <w:rPr>
          <w:rFonts w:asciiTheme="majorHAnsi" w:hAnsiTheme="majorHAnsi" w:cstheme="majorHAnsi"/>
          <w:sz w:val="28"/>
          <w:szCs w:val="28"/>
          <w:lang w:val="fr-FR"/>
        </w:rPr>
        <w:t>C. Miền bắc với miền nam</w:t>
      </w:r>
    </w:p>
    <w:p w14:paraId="5D209681" w14:textId="6FB0F780" w:rsidR="000207C9" w:rsidRPr="00CE3CD6" w:rsidRDefault="00550D37" w:rsidP="00550D37">
      <w:pPr>
        <w:rPr>
          <w:rFonts w:asciiTheme="majorHAnsi" w:hAnsiTheme="majorHAnsi" w:cstheme="majorHAnsi"/>
          <w:sz w:val="28"/>
          <w:szCs w:val="28"/>
          <w:lang w:val="fr-FR"/>
        </w:rPr>
      </w:pPr>
      <w:r w:rsidRPr="00CE3CD6">
        <w:rPr>
          <w:rFonts w:asciiTheme="majorHAnsi" w:hAnsiTheme="majorHAnsi" w:cstheme="majorHAnsi"/>
          <w:sz w:val="28"/>
          <w:szCs w:val="28"/>
          <w:lang w:val="fr-FR"/>
        </w:rPr>
        <w:t>D. A và B đúng</w:t>
      </w:r>
    </w:p>
    <w:p w14:paraId="5AD49459" w14:textId="6C601181" w:rsidR="00550D37" w:rsidRPr="00CE3CD6" w:rsidRDefault="00CE3CD6" w:rsidP="00550D37">
      <w:pPr>
        <w:jc w:val="both"/>
        <w:rPr>
          <w:rFonts w:asciiTheme="majorHAnsi" w:hAnsiTheme="majorHAnsi" w:cstheme="majorHAnsi"/>
          <w:sz w:val="28"/>
          <w:szCs w:val="28"/>
          <w:lang w:val="pt-BR"/>
        </w:rPr>
      </w:pPr>
      <w:r>
        <w:rPr>
          <w:rFonts w:asciiTheme="majorHAnsi" w:hAnsiTheme="majorHAnsi" w:cstheme="majorHAnsi"/>
          <w:bCs/>
          <w:sz w:val="28"/>
          <w:szCs w:val="28"/>
          <w:lang w:val="fr-FR"/>
        </w:rPr>
        <w:t>Câu 1</w:t>
      </w:r>
      <w:r>
        <w:rPr>
          <w:rFonts w:asciiTheme="majorHAnsi" w:hAnsiTheme="majorHAnsi" w:cstheme="majorHAnsi"/>
          <w:bCs/>
          <w:sz w:val="28"/>
          <w:szCs w:val="28"/>
          <w:lang w:val="fr-FR"/>
        </w:rPr>
        <w:t>2</w:t>
      </w:r>
      <w:r w:rsidRPr="00CE3CD6">
        <w:rPr>
          <w:rFonts w:asciiTheme="majorHAnsi" w:hAnsiTheme="majorHAnsi" w:cstheme="majorHAnsi"/>
          <w:b/>
          <w:sz w:val="28"/>
          <w:szCs w:val="28"/>
          <w:lang w:val="fr-FR"/>
        </w:rPr>
        <w:t>:</w:t>
      </w:r>
      <w:r w:rsidRPr="00CE3CD6">
        <w:rPr>
          <w:rFonts w:asciiTheme="majorHAnsi" w:hAnsiTheme="majorHAnsi" w:cstheme="majorHAnsi"/>
          <w:sz w:val="28"/>
          <w:szCs w:val="28"/>
          <w:lang w:val="fr-FR"/>
        </w:rPr>
        <w:t xml:space="preserve"> </w:t>
      </w:r>
      <w:r w:rsidR="00550D37" w:rsidRPr="00CE3CD6">
        <w:rPr>
          <w:rFonts w:asciiTheme="majorHAnsi" w:hAnsiTheme="majorHAnsi" w:cstheme="majorHAnsi"/>
          <w:sz w:val="28"/>
          <w:szCs w:val="28"/>
          <w:lang w:val="nb-NO"/>
        </w:rPr>
        <w:t>Đô thị có quy mô dân số trên 1 triệu người là</w:t>
      </w:r>
    </w:p>
    <w:tbl>
      <w:tblPr>
        <w:tblW w:w="0" w:type="auto"/>
        <w:tblLook w:val="04A0" w:firstRow="1" w:lastRow="0" w:firstColumn="1" w:lastColumn="0" w:noHBand="0" w:noVBand="1"/>
      </w:tblPr>
      <w:tblGrid>
        <w:gridCol w:w="4536"/>
        <w:gridCol w:w="4535"/>
      </w:tblGrid>
      <w:tr w:rsidR="00550D37" w:rsidRPr="00CE3CD6" w14:paraId="38C4B16D" w14:textId="77777777" w:rsidTr="00CE3CD6">
        <w:tc>
          <w:tcPr>
            <w:tcW w:w="4536" w:type="dxa"/>
          </w:tcPr>
          <w:p w14:paraId="284BFDC3" w14:textId="77777777" w:rsidR="00550D37" w:rsidRPr="00CE3CD6" w:rsidRDefault="00550D37" w:rsidP="00EF41CF">
            <w:pPr>
              <w:rPr>
                <w:rFonts w:asciiTheme="majorHAnsi" w:hAnsiTheme="majorHAnsi" w:cstheme="majorHAnsi"/>
                <w:sz w:val="28"/>
                <w:szCs w:val="28"/>
                <w:lang w:val="pt-BR"/>
              </w:rPr>
            </w:pPr>
            <w:r w:rsidRPr="00CE3CD6">
              <w:rPr>
                <w:rFonts w:asciiTheme="majorHAnsi" w:hAnsiTheme="majorHAnsi" w:cstheme="majorHAnsi"/>
                <w:sz w:val="28"/>
                <w:szCs w:val="28"/>
                <w:lang w:val="pt-BR"/>
              </w:rPr>
              <w:t>A. Hà Nội, Hải Phòng, TP Hồ Chí Minh.</w:t>
            </w:r>
          </w:p>
        </w:tc>
        <w:tc>
          <w:tcPr>
            <w:tcW w:w="4535" w:type="dxa"/>
          </w:tcPr>
          <w:p w14:paraId="0652FD1B" w14:textId="77777777" w:rsidR="00550D37" w:rsidRPr="00CE3CD6" w:rsidRDefault="00550D37" w:rsidP="00EF41CF">
            <w:pPr>
              <w:rPr>
                <w:rFonts w:asciiTheme="majorHAnsi" w:hAnsiTheme="majorHAnsi" w:cstheme="majorHAnsi"/>
                <w:sz w:val="28"/>
                <w:szCs w:val="28"/>
                <w:lang w:val="pt-BR"/>
              </w:rPr>
            </w:pPr>
            <w:r w:rsidRPr="00CE3CD6">
              <w:rPr>
                <w:rFonts w:asciiTheme="majorHAnsi" w:hAnsiTheme="majorHAnsi" w:cstheme="majorHAnsi"/>
                <w:sz w:val="28"/>
                <w:szCs w:val="28"/>
                <w:lang w:val="pt-BR"/>
              </w:rPr>
              <w:t>C. Hà Nội, Đà Nẵng, TP Hồ Chí Minh.</w:t>
            </w:r>
          </w:p>
        </w:tc>
      </w:tr>
      <w:tr w:rsidR="00550D37" w:rsidRPr="00CE3CD6" w14:paraId="4806C5D7" w14:textId="77777777" w:rsidTr="00CE3CD6">
        <w:tc>
          <w:tcPr>
            <w:tcW w:w="4536" w:type="dxa"/>
          </w:tcPr>
          <w:p w14:paraId="6CD77A69" w14:textId="77777777" w:rsidR="00550D37" w:rsidRPr="00CE3CD6" w:rsidRDefault="00550D37" w:rsidP="00EF41CF">
            <w:pPr>
              <w:rPr>
                <w:rFonts w:asciiTheme="majorHAnsi" w:hAnsiTheme="majorHAnsi" w:cstheme="majorHAnsi"/>
                <w:sz w:val="28"/>
                <w:szCs w:val="28"/>
                <w:lang w:val="pt-BR"/>
              </w:rPr>
            </w:pPr>
            <w:r w:rsidRPr="00CE3CD6">
              <w:rPr>
                <w:rFonts w:asciiTheme="majorHAnsi" w:hAnsiTheme="majorHAnsi" w:cstheme="majorHAnsi"/>
                <w:sz w:val="28"/>
                <w:szCs w:val="28"/>
                <w:lang w:val="pt-BR"/>
              </w:rPr>
              <w:lastRenderedPageBreak/>
              <w:t>B. Huế, Đà Nẵng, Cần Thơ.</w:t>
            </w:r>
          </w:p>
        </w:tc>
        <w:tc>
          <w:tcPr>
            <w:tcW w:w="4535" w:type="dxa"/>
          </w:tcPr>
          <w:p w14:paraId="218009DA" w14:textId="77777777" w:rsidR="00550D37" w:rsidRPr="00CE3CD6" w:rsidRDefault="00550D37" w:rsidP="00EF41CF">
            <w:pPr>
              <w:rPr>
                <w:rFonts w:asciiTheme="majorHAnsi" w:hAnsiTheme="majorHAnsi" w:cstheme="majorHAnsi"/>
                <w:sz w:val="28"/>
                <w:szCs w:val="28"/>
                <w:lang w:val="pt-BR"/>
              </w:rPr>
            </w:pPr>
            <w:r w:rsidRPr="00CE3CD6">
              <w:rPr>
                <w:rFonts w:asciiTheme="majorHAnsi" w:hAnsiTheme="majorHAnsi" w:cstheme="majorHAnsi"/>
                <w:sz w:val="28"/>
                <w:szCs w:val="28"/>
                <w:lang w:val="pt-BR"/>
              </w:rPr>
              <w:t>D. Hà Nội, Hải Phòng, Đà Nẵng.</w:t>
            </w:r>
          </w:p>
        </w:tc>
      </w:tr>
    </w:tbl>
    <w:p w14:paraId="46E0942F" w14:textId="71AF3BD7" w:rsidR="00550D37" w:rsidRPr="00CE3CD6" w:rsidRDefault="00CE3CD6" w:rsidP="00550D37">
      <w:pPr>
        <w:rPr>
          <w:rFonts w:asciiTheme="majorHAnsi" w:hAnsiTheme="majorHAnsi" w:cstheme="majorHAnsi"/>
          <w:spacing w:val="-6"/>
          <w:sz w:val="28"/>
          <w:szCs w:val="28"/>
          <w:lang w:val="pt-BR"/>
        </w:rPr>
      </w:pPr>
      <w:r>
        <w:rPr>
          <w:rFonts w:asciiTheme="majorHAnsi" w:hAnsiTheme="majorHAnsi" w:cstheme="majorHAnsi"/>
          <w:bCs/>
          <w:sz w:val="28"/>
          <w:szCs w:val="28"/>
          <w:lang w:val="fr-FR"/>
        </w:rPr>
        <w:t>Câu 1</w:t>
      </w:r>
      <w:r>
        <w:rPr>
          <w:rFonts w:asciiTheme="majorHAnsi" w:hAnsiTheme="majorHAnsi" w:cstheme="majorHAnsi"/>
          <w:bCs/>
          <w:sz w:val="28"/>
          <w:szCs w:val="28"/>
          <w:lang w:val="fr-FR"/>
        </w:rPr>
        <w:t>3</w:t>
      </w:r>
      <w:r w:rsidRPr="00CE3CD6">
        <w:rPr>
          <w:rFonts w:asciiTheme="majorHAnsi" w:hAnsiTheme="majorHAnsi" w:cstheme="majorHAnsi"/>
          <w:b/>
          <w:sz w:val="28"/>
          <w:szCs w:val="28"/>
          <w:lang w:val="fr-FR"/>
        </w:rPr>
        <w:t>:</w:t>
      </w:r>
      <w:r w:rsidRPr="00CE3CD6">
        <w:rPr>
          <w:rFonts w:asciiTheme="majorHAnsi" w:hAnsiTheme="majorHAnsi" w:cstheme="majorHAnsi"/>
          <w:sz w:val="28"/>
          <w:szCs w:val="28"/>
          <w:lang w:val="fr-FR"/>
        </w:rPr>
        <w:t xml:space="preserve"> </w:t>
      </w:r>
      <w:r w:rsidR="00550D37" w:rsidRPr="00CE3CD6">
        <w:rPr>
          <w:rFonts w:asciiTheme="majorHAnsi" w:hAnsiTheme="majorHAnsi" w:cstheme="majorHAnsi"/>
          <w:spacing w:val="-6"/>
          <w:sz w:val="28"/>
          <w:szCs w:val="28"/>
          <w:lang w:val="pt-BR"/>
        </w:rPr>
        <w:t>Các nhân tố ảnh hưởng đến sự phát triển và phân bố nông nghiệp nước ta là</w:t>
      </w:r>
    </w:p>
    <w:p w14:paraId="30A1A910" w14:textId="77777777" w:rsidR="00550D37" w:rsidRPr="00CE3CD6" w:rsidRDefault="00550D37" w:rsidP="00550D37">
      <w:pPr>
        <w:jc w:val="both"/>
        <w:rPr>
          <w:rFonts w:asciiTheme="majorHAnsi" w:hAnsiTheme="majorHAnsi" w:cstheme="majorHAnsi"/>
          <w:color w:val="000000" w:themeColor="text1"/>
          <w:sz w:val="28"/>
          <w:szCs w:val="28"/>
          <w:lang w:val="pt-BR"/>
        </w:rPr>
      </w:pPr>
      <w:r w:rsidRPr="00CE3CD6">
        <w:rPr>
          <w:rFonts w:asciiTheme="majorHAnsi" w:hAnsiTheme="majorHAnsi" w:cstheme="majorHAnsi"/>
          <w:sz w:val="28"/>
          <w:szCs w:val="28"/>
          <w:lang w:val="pt-BR"/>
        </w:rPr>
        <w:t xml:space="preserve">A. </w:t>
      </w:r>
      <w:r w:rsidRPr="00CE3CD6">
        <w:rPr>
          <w:rFonts w:asciiTheme="majorHAnsi" w:hAnsiTheme="majorHAnsi" w:cstheme="majorHAnsi"/>
          <w:color w:val="000000" w:themeColor="text1"/>
          <w:sz w:val="28"/>
          <w:szCs w:val="28"/>
          <w:lang w:val="pt-BR"/>
        </w:rPr>
        <w:t>Các nhân tố tự nhiên và các nhân tố kinh tế - xã hội.</w:t>
      </w:r>
    </w:p>
    <w:p w14:paraId="44DFAA6C" w14:textId="77777777" w:rsidR="00550D37" w:rsidRPr="00CE3CD6" w:rsidRDefault="00550D37" w:rsidP="00550D37">
      <w:pPr>
        <w:jc w:val="both"/>
        <w:rPr>
          <w:rFonts w:asciiTheme="majorHAnsi" w:hAnsiTheme="majorHAnsi" w:cstheme="majorHAnsi"/>
          <w:color w:val="000000" w:themeColor="text1"/>
          <w:sz w:val="28"/>
          <w:szCs w:val="28"/>
          <w:lang w:val="pt-BR"/>
        </w:rPr>
      </w:pPr>
      <w:r w:rsidRPr="00CE3CD6">
        <w:rPr>
          <w:rFonts w:asciiTheme="majorHAnsi" w:hAnsiTheme="majorHAnsi" w:cstheme="majorHAnsi"/>
          <w:color w:val="000000" w:themeColor="text1"/>
          <w:sz w:val="28"/>
          <w:szCs w:val="28"/>
          <w:lang w:val="pt-BR"/>
        </w:rPr>
        <w:t>B. Tài nguyên khoáng sản, dân cư và lao động, cơ sở vật chất kỹ thuật.</w:t>
      </w:r>
    </w:p>
    <w:p w14:paraId="5399C261" w14:textId="77777777" w:rsidR="00550D37" w:rsidRPr="00CE3CD6" w:rsidRDefault="00550D37" w:rsidP="00550D37">
      <w:pPr>
        <w:jc w:val="both"/>
        <w:rPr>
          <w:rFonts w:asciiTheme="majorHAnsi" w:hAnsiTheme="majorHAnsi" w:cstheme="majorHAnsi"/>
          <w:color w:val="000000" w:themeColor="text1"/>
          <w:sz w:val="28"/>
          <w:szCs w:val="28"/>
          <w:lang w:val="pt-BR"/>
        </w:rPr>
      </w:pPr>
      <w:r w:rsidRPr="00CE3CD6">
        <w:rPr>
          <w:rFonts w:asciiTheme="majorHAnsi" w:hAnsiTheme="majorHAnsi" w:cstheme="majorHAnsi"/>
          <w:color w:val="000000" w:themeColor="text1"/>
          <w:sz w:val="28"/>
          <w:szCs w:val="28"/>
          <w:lang w:val="pt-BR"/>
        </w:rPr>
        <w:t>C. Đường lối chính sách, tài nguyên thiên nhiên, nguồn vốn.</w:t>
      </w:r>
    </w:p>
    <w:p w14:paraId="4CC2F893" w14:textId="77777777" w:rsidR="00550D37" w:rsidRPr="00CE3CD6" w:rsidRDefault="00550D37" w:rsidP="00550D37">
      <w:pPr>
        <w:jc w:val="both"/>
        <w:rPr>
          <w:rFonts w:asciiTheme="majorHAnsi" w:hAnsiTheme="majorHAnsi" w:cstheme="majorHAnsi"/>
          <w:color w:val="000000" w:themeColor="text1"/>
          <w:sz w:val="28"/>
          <w:szCs w:val="28"/>
          <w:lang w:val="pt-BR"/>
        </w:rPr>
      </w:pPr>
      <w:r w:rsidRPr="00CE3CD6">
        <w:rPr>
          <w:rFonts w:asciiTheme="majorHAnsi" w:hAnsiTheme="majorHAnsi" w:cstheme="majorHAnsi"/>
          <w:color w:val="000000" w:themeColor="text1"/>
          <w:sz w:val="28"/>
          <w:szCs w:val="28"/>
          <w:lang w:val="pt-BR"/>
        </w:rPr>
        <w:t>D. Nguồn nhân lực, tài nguyên thiên nhiên, thị trường.</w:t>
      </w:r>
    </w:p>
    <w:p w14:paraId="5D747C21" w14:textId="50487459" w:rsidR="00953F72" w:rsidRPr="00CE3CD6" w:rsidRDefault="00CE3CD6" w:rsidP="00953F72">
      <w:pPr>
        <w:rPr>
          <w:rFonts w:asciiTheme="majorHAnsi" w:hAnsiTheme="majorHAnsi" w:cstheme="majorHAnsi"/>
          <w:bCs/>
          <w:iCs/>
          <w:color w:val="000000" w:themeColor="text1"/>
          <w:sz w:val="28"/>
          <w:szCs w:val="28"/>
          <w:lang w:val="nb-NO"/>
        </w:rPr>
      </w:pPr>
      <w:r w:rsidRPr="00CE3CD6">
        <w:rPr>
          <w:rFonts w:asciiTheme="majorHAnsi" w:hAnsiTheme="majorHAnsi" w:cstheme="majorHAnsi"/>
          <w:bCs/>
          <w:color w:val="000000" w:themeColor="text1"/>
          <w:sz w:val="28"/>
          <w:szCs w:val="28"/>
          <w:lang w:val="fr-FR"/>
        </w:rPr>
        <w:t>Câu 1</w:t>
      </w:r>
      <w:r w:rsidRPr="00CE3CD6">
        <w:rPr>
          <w:rFonts w:asciiTheme="majorHAnsi" w:hAnsiTheme="majorHAnsi" w:cstheme="majorHAnsi"/>
          <w:bCs/>
          <w:color w:val="000000" w:themeColor="text1"/>
          <w:sz w:val="28"/>
          <w:szCs w:val="28"/>
          <w:lang w:val="fr-FR"/>
        </w:rPr>
        <w:t>4</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CE3CD6">
        <w:rPr>
          <w:rFonts w:asciiTheme="majorHAnsi" w:hAnsiTheme="majorHAnsi" w:cstheme="majorHAnsi"/>
          <w:bCs/>
          <w:iCs/>
          <w:color w:val="000000" w:themeColor="text1"/>
          <w:sz w:val="28"/>
          <w:szCs w:val="28"/>
          <w:lang w:val="nb-NO"/>
        </w:rPr>
        <w:t>Dân cư nước ta tập trung đông ở</w:t>
      </w:r>
    </w:p>
    <w:tbl>
      <w:tblPr>
        <w:tblW w:w="0" w:type="auto"/>
        <w:tblLook w:val="04A0" w:firstRow="1" w:lastRow="0" w:firstColumn="1" w:lastColumn="0" w:noHBand="0" w:noVBand="1"/>
      </w:tblPr>
      <w:tblGrid>
        <w:gridCol w:w="4536"/>
        <w:gridCol w:w="4535"/>
      </w:tblGrid>
      <w:tr w:rsidR="00CE3CD6" w:rsidRPr="00CE3CD6" w14:paraId="28B64525" w14:textId="77777777" w:rsidTr="00953F72">
        <w:tc>
          <w:tcPr>
            <w:tcW w:w="4536" w:type="dxa"/>
          </w:tcPr>
          <w:p w14:paraId="58CADE1F" w14:textId="77777777" w:rsidR="00953F72" w:rsidRPr="00CE3CD6" w:rsidRDefault="00953F72" w:rsidP="00EF41CF">
            <w:pPr>
              <w:tabs>
                <w:tab w:val="left" w:pos="6105"/>
              </w:tabs>
              <w:jc w:val="both"/>
              <w:rPr>
                <w:rFonts w:asciiTheme="majorHAnsi" w:hAnsiTheme="majorHAnsi" w:cstheme="majorHAnsi"/>
                <w:color w:val="000000" w:themeColor="text1"/>
                <w:sz w:val="28"/>
                <w:szCs w:val="28"/>
                <w:lang w:val="nb-NO"/>
              </w:rPr>
            </w:pPr>
            <w:r w:rsidRPr="00CE3CD6">
              <w:rPr>
                <w:rFonts w:asciiTheme="majorHAnsi" w:hAnsiTheme="majorHAnsi" w:cstheme="majorHAnsi"/>
                <w:color w:val="000000" w:themeColor="text1"/>
                <w:sz w:val="28"/>
                <w:szCs w:val="28"/>
                <w:lang w:val="nb-NO"/>
              </w:rPr>
              <w:t>A. đồng bằng.</w:t>
            </w:r>
          </w:p>
        </w:tc>
        <w:tc>
          <w:tcPr>
            <w:tcW w:w="4535" w:type="dxa"/>
          </w:tcPr>
          <w:p w14:paraId="79B826D2" w14:textId="77777777" w:rsidR="00953F72" w:rsidRPr="00CE3CD6" w:rsidRDefault="00953F72" w:rsidP="00EF41CF">
            <w:pPr>
              <w:tabs>
                <w:tab w:val="left" w:pos="6105"/>
              </w:tabs>
              <w:jc w:val="both"/>
              <w:rPr>
                <w:rFonts w:asciiTheme="majorHAnsi" w:hAnsiTheme="majorHAnsi" w:cstheme="majorHAnsi"/>
                <w:color w:val="000000" w:themeColor="text1"/>
                <w:sz w:val="28"/>
                <w:szCs w:val="28"/>
                <w:lang w:val="nb-NO"/>
              </w:rPr>
            </w:pPr>
            <w:r w:rsidRPr="00CE3CD6">
              <w:rPr>
                <w:rFonts w:asciiTheme="majorHAnsi" w:hAnsiTheme="majorHAnsi" w:cstheme="majorHAnsi"/>
                <w:color w:val="000000" w:themeColor="text1"/>
                <w:sz w:val="28"/>
                <w:szCs w:val="28"/>
                <w:lang w:val="nb-NO"/>
              </w:rPr>
              <w:t>C. thành thị</w:t>
            </w:r>
          </w:p>
        </w:tc>
      </w:tr>
      <w:tr w:rsidR="00CE3CD6" w:rsidRPr="00CE3CD6" w14:paraId="3D91D24D" w14:textId="77777777" w:rsidTr="00953F72">
        <w:trPr>
          <w:trHeight w:val="397"/>
        </w:trPr>
        <w:tc>
          <w:tcPr>
            <w:tcW w:w="4536" w:type="dxa"/>
          </w:tcPr>
          <w:p w14:paraId="738763D8" w14:textId="77777777" w:rsidR="00953F72" w:rsidRPr="00CE3CD6" w:rsidRDefault="00953F72" w:rsidP="00EF41CF">
            <w:pPr>
              <w:tabs>
                <w:tab w:val="left" w:pos="6105"/>
              </w:tabs>
              <w:jc w:val="both"/>
              <w:rPr>
                <w:rFonts w:asciiTheme="majorHAnsi" w:hAnsiTheme="majorHAnsi" w:cstheme="majorHAnsi"/>
                <w:color w:val="000000" w:themeColor="text1"/>
                <w:sz w:val="28"/>
                <w:szCs w:val="28"/>
                <w:lang w:val="nb-NO"/>
              </w:rPr>
            </w:pPr>
            <w:r w:rsidRPr="00CE3CD6">
              <w:rPr>
                <w:rFonts w:asciiTheme="majorHAnsi" w:hAnsiTheme="majorHAnsi" w:cstheme="majorHAnsi"/>
                <w:color w:val="000000" w:themeColor="text1"/>
                <w:sz w:val="28"/>
                <w:szCs w:val="28"/>
                <w:lang w:val="nb-NO"/>
              </w:rPr>
              <w:t>B. miền núi</w:t>
            </w:r>
          </w:p>
        </w:tc>
        <w:tc>
          <w:tcPr>
            <w:tcW w:w="4535" w:type="dxa"/>
          </w:tcPr>
          <w:p w14:paraId="2C0E59A5" w14:textId="77777777" w:rsidR="00953F72" w:rsidRPr="00CE3CD6" w:rsidRDefault="00953F72" w:rsidP="00EF41CF">
            <w:pPr>
              <w:tabs>
                <w:tab w:val="left" w:pos="6105"/>
              </w:tabs>
              <w:jc w:val="both"/>
              <w:rPr>
                <w:rFonts w:asciiTheme="majorHAnsi" w:hAnsiTheme="majorHAnsi" w:cstheme="majorHAnsi"/>
                <w:color w:val="000000" w:themeColor="text1"/>
                <w:sz w:val="28"/>
                <w:szCs w:val="28"/>
                <w:lang w:val="nb-NO"/>
              </w:rPr>
            </w:pPr>
            <w:r w:rsidRPr="00CE3CD6">
              <w:rPr>
                <w:rFonts w:asciiTheme="majorHAnsi" w:hAnsiTheme="majorHAnsi" w:cstheme="majorHAnsi"/>
                <w:color w:val="000000" w:themeColor="text1"/>
                <w:sz w:val="28"/>
                <w:szCs w:val="28"/>
                <w:lang w:val="nb-NO"/>
              </w:rPr>
              <w:t>D. hải đảo</w:t>
            </w:r>
          </w:p>
        </w:tc>
      </w:tr>
    </w:tbl>
    <w:p w14:paraId="3790EC3A" w14:textId="290E5657" w:rsidR="00953F72" w:rsidRPr="00CE3CD6" w:rsidRDefault="00CE3CD6" w:rsidP="00953F72">
      <w:pPr>
        <w:tabs>
          <w:tab w:val="left" w:pos="1620"/>
        </w:tabs>
        <w:rPr>
          <w:rFonts w:asciiTheme="majorHAnsi" w:hAnsiTheme="majorHAnsi" w:cstheme="majorHAnsi"/>
          <w:color w:val="000000" w:themeColor="text1"/>
          <w:sz w:val="28"/>
          <w:szCs w:val="28"/>
        </w:rPr>
      </w:pPr>
      <w:r w:rsidRPr="00CE3CD6">
        <w:rPr>
          <w:rFonts w:asciiTheme="majorHAnsi" w:hAnsiTheme="majorHAnsi" w:cstheme="majorHAnsi"/>
          <w:bCs/>
          <w:color w:val="000000" w:themeColor="text1"/>
          <w:sz w:val="28"/>
          <w:szCs w:val="28"/>
          <w:lang w:val="fr-FR"/>
        </w:rPr>
        <w:t>Câu 1</w:t>
      </w:r>
      <w:r w:rsidRPr="00CE3CD6">
        <w:rPr>
          <w:rFonts w:asciiTheme="majorHAnsi" w:hAnsiTheme="majorHAnsi" w:cstheme="majorHAnsi"/>
          <w:bCs/>
          <w:color w:val="000000" w:themeColor="text1"/>
          <w:sz w:val="28"/>
          <w:szCs w:val="28"/>
          <w:lang w:val="fr-FR"/>
        </w:rPr>
        <w:t>5</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CE3CD6">
        <w:rPr>
          <w:rFonts w:asciiTheme="majorHAnsi" w:hAnsiTheme="majorHAnsi" w:cstheme="majorHAnsi"/>
          <w:color w:val="000000" w:themeColor="text1"/>
          <w:sz w:val="28"/>
          <w:szCs w:val="28"/>
          <w:lang w:val="it-IT"/>
        </w:rPr>
        <w:t>Cho biểu đồ</w:t>
      </w:r>
    </w:p>
    <w:p w14:paraId="4DC34F87" w14:textId="75BF7A16" w:rsidR="00953F72" w:rsidRPr="00CE3CD6" w:rsidRDefault="00953F72" w:rsidP="00953F72">
      <w:pPr>
        <w:rPr>
          <w:rFonts w:asciiTheme="majorHAnsi" w:hAnsiTheme="majorHAnsi" w:cstheme="majorHAnsi"/>
          <w:color w:val="000000" w:themeColor="text1"/>
          <w:sz w:val="28"/>
          <w:szCs w:val="28"/>
          <w:lang w:val="it-IT"/>
        </w:rPr>
      </w:pPr>
      <w:r w:rsidRPr="00CE3CD6">
        <w:rPr>
          <w:rFonts w:asciiTheme="majorHAnsi" w:hAnsiTheme="majorHAnsi" w:cstheme="majorHAnsi"/>
          <w:noProof/>
          <w:color w:val="000000" w:themeColor="text1"/>
          <w:sz w:val="28"/>
          <w:szCs w:val="28"/>
        </w:rPr>
        <w:drawing>
          <wp:anchor distT="0" distB="0" distL="114300" distR="114300" simplePos="0" relativeHeight="251659264" behindDoc="0" locked="0" layoutInCell="1" allowOverlap="1" wp14:anchorId="54FAE0DA" wp14:editId="4AB75187">
            <wp:simplePos x="0" y="0"/>
            <wp:positionH relativeFrom="column">
              <wp:posOffset>612140</wp:posOffset>
            </wp:positionH>
            <wp:positionV relativeFrom="paragraph">
              <wp:posOffset>142875</wp:posOffset>
            </wp:positionV>
            <wp:extent cx="4792980" cy="2628900"/>
            <wp:effectExtent l="0" t="0" r="7620"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298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EBB71" w14:textId="77777777" w:rsidR="00953F72" w:rsidRPr="00CE3CD6" w:rsidRDefault="00953F72" w:rsidP="00953F72">
      <w:pPr>
        <w:rPr>
          <w:rFonts w:asciiTheme="majorHAnsi" w:hAnsiTheme="majorHAnsi" w:cstheme="majorHAnsi"/>
          <w:color w:val="000000" w:themeColor="text1"/>
          <w:sz w:val="28"/>
          <w:szCs w:val="28"/>
          <w:lang w:val="it-IT"/>
        </w:rPr>
      </w:pPr>
    </w:p>
    <w:p w14:paraId="0DF9D03F" w14:textId="77777777" w:rsidR="00953F72" w:rsidRPr="00CE3CD6" w:rsidRDefault="00953F72" w:rsidP="00953F72">
      <w:pPr>
        <w:rPr>
          <w:rFonts w:asciiTheme="majorHAnsi" w:hAnsiTheme="majorHAnsi" w:cstheme="majorHAnsi"/>
          <w:color w:val="000000" w:themeColor="text1"/>
          <w:sz w:val="28"/>
          <w:szCs w:val="28"/>
          <w:lang w:val="it-IT"/>
        </w:rPr>
      </w:pPr>
    </w:p>
    <w:p w14:paraId="43B6AD78" w14:textId="77777777" w:rsidR="00953F72" w:rsidRPr="00CE3CD6" w:rsidRDefault="00953F72" w:rsidP="00953F72">
      <w:pPr>
        <w:rPr>
          <w:rFonts w:asciiTheme="majorHAnsi" w:hAnsiTheme="majorHAnsi" w:cstheme="majorHAnsi"/>
          <w:b/>
          <w:color w:val="000000" w:themeColor="text1"/>
          <w:sz w:val="28"/>
          <w:szCs w:val="28"/>
          <w:lang w:val="it-IT"/>
        </w:rPr>
      </w:pPr>
    </w:p>
    <w:p w14:paraId="5229B15B" w14:textId="77777777" w:rsidR="00953F72" w:rsidRPr="00CE3CD6" w:rsidRDefault="00953F72" w:rsidP="00953F72">
      <w:pPr>
        <w:jc w:val="both"/>
        <w:rPr>
          <w:rFonts w:asciiTheme="majorHAnsi" w:hAnsiTheme="majorHAnsi" w:cstheme="majorHAnsi"/>
          <w:color w:val="000000" w:themeColor="text1"/>
          <w:sz w:val="28"/>
          <w:szCs w:val="28"/>
          <w:lang w:val="it-IT"/>
        </w:rPr>
      </w:pPr>
    </w:p>
    <w:p w14:paraId="2485C4F4" w14:textId="77777777" w:rsidR="00953F72" w:rsidRPr="00CE3CD6" w:rsidRDefault="00953F72" w:rsidP="00953F72">
      <w:pPr>
        <w:jc w:val="both"/>
        <w:rPr>
          <w:rFonts w:asciiTheme="majorHAnsi" w:hAnsiTheme="majorHAnsi" w:cstheme="majorHAnsi"/>
          <w:color w:val="000000" w:themeColor="text1"/>
          <w:sz w:val="28"/>
          <w:szCs w:val="28"/>
          <w:lang w:val="it-IT"/>
        </w:rPr>
      </w:pPr>
    </w:p>
    <w:p w14:paraId="17C5C2C2" w14:textId="00914C9B" w:rsidR="00953F72" w:rsidRPr="00CE3CD6" w:rsidRDefault="00953F72" w:rsidP="00953F72">
      <w:pPr>
        <w:jc w:val="both"/>
        <w:rPr>
          <w:rFonts w:asciiTheme="majorHAnsi" w:hAnsiTheme="majorHAnsi" w:cstheme="majorHAnsi"/>
          <w:color w:val="000000" w:themeColor="text1"/>
          <w:sz w:val="28"/>
          <w:szCs w:val="28"/>
          <w:lang w:val="it-IT"/>
        </w:rPr>
      </w:pPr>
    </w:p>
    <w:p w14:paraId="61347973" w14:textId="77777777" w:rsidR="00953F72" w:rsidRPr="00CE3CD6" w:rsidRDefault="00953F72" w:rsidP="00953F72">
      <w:pPr>
        <w:jc w:val="both"/>
        <w:rPr>
          <w:rFonts w:asciiTheme="majorHAnsi" w:hAnsiTheme="majorHAnsi" w:cstheme="majorHAnsi"/>
          <w:iCs/>
          <w:color w:val="000000" w:themeColor="text1"/>
          <w:sz w:val="28"/>
          <w:szCs w:val="28"/>
          <w:lang w:val="it-IT"/>
        </w:rPr>
      </w:pPr>
    </w:p>
    <w:p w14:paraId="18CD3E28" w14:textId="77777777" w:rsidR="00953F72" w:rsidRPr="00CE3CD6" w:rsidRDefault="00953F72" w:rsidP="00953F72">
      <w:pPr>
        <w:tabs>
          <w:tab w:val="left" w:pos="900"/>
        </w:tabs>
        <w:rPr>
          <w:rFonts w:asciiTheme="majorHAnsi" w:hAnsiTheme="majorHAnsi" w:cstheme="majorHAnsi"/>
          <w:color w:val="000000" w:themeColor="text1"/>
          <w:sz w:val="28"/>
          <w:szCs w:val="28"/>
          <w:lang w:val="it-IT"/>
        </w:rPr>
      </w:pPr>
    </w:p>
    <w:p w14:paraId="14D6486B" w14:textId="77777777" w:rsidR="00953F72" w:rsidRPr="00CE3CD6" w:rsidRDefault="00953F72" w:rsidP="00953F72">
      <w:pPr>
        <w:tabs>
          <w:tab w:val="left" w:pos="900"/>
        </w:tabs>
        <w:rPr>
          <w:rFonts w:asciiTheme="majorHAnsi" w:hAnsiTheme="majorHAnsi" w:cstheme="majorHAnsi"/>
          <w:color w:val="000000" w:themeColor="text1"/>
          <w:sz w:val="28"/>
          <w:szCs w:val="28"/>
          <w:lang w:val="it-IT"/>
        </w:rPr>
      </w:pPr>
      <w:r w:rsidRPr="00CE3CD6">
        <w:rPr>
          <w:rFonts w:asciiTheme="majorHAnsi" w:hAnsiTheme="majorHAnsi" w:cstheme="majorHAnsi"/>
          <w:color w:val="000000" w:themeColor="text1"/>
          <w:sz w:val="28"/>
          <w:szCs w:val="28"/>
          <w:lang w:val="it-IT"/>
        </w:rPr>
        <w:t xml:space="preserve">Căn cứ vào biểu đồ, cho biết nhận xét nào sau đây </w:t>
      </w:r>
      <w:r w:rsidRPr="00CE3CD6">
        <w:rPr>
          <w:rFonts w:asciiTheme="majorHAnsi" w:hAnsiTheme="majorHAnsi" w:cstheme="majorHAnsi"/>
          <w:b/>
          <w:color w:val="000000" w:themeColor="text1"/>
          <w:sz w:val="28"/>
          <w:szCs w:val="28"/>
          <w:lang w:val="it-IT"/>
        </w:rPr>
        <w:t>đúng</w:t>
      </w:r>
      <w:r w:rsidRPr="00CE3CD6">
        <w:rPr>
          <w:rFonts w:asciiTheme="majorHAnsi" w:hAnsiTheme="majorHAnsi" w:cstheme="majorHAnsi"/>
          <w:color w:val="000000" w:themeColor="text1"/>
          <w:sz w:val="28"/>
          <w:szCs w:val="28"/>
          <w:lang w:val="it-IT"/>
        </w:rPr>
        <w:t xml:space="preserve"> với sự gia tăng dân số và tỷ suất gia tăng tự nhiên nước ta giai đoạn 1979-2009 ?</w:t>
      </w:r>
    </w:p>
    <w:p w14:paraId="7BA4FA13" w14:textId="77777777" w:rsidR="00953F72" w:rsidRPr="00CE3CD6" w:rsidRDefault="00953F72" w:rsidP="00953F72">
      <w:pPr>
        <w:jc w:val="both"/>
        <w:rPr>
          <w:rFonts w:asciiTheme="majorHAnsi" w:hAnsiTheme="majorHAnsi" w:cstheme="majorHAnsi"/>
          <w:color w:val="000000" w:themeColor="text1"/>
          <w:sz w:val="28"/>
          <w:szCs w:val="28"/>
          <w:lang w:val="it-IT"/>
        </w:rPr>
      </w:pPr>
      <w:r w:rsidRPr="00CE3CD6">
        <w:rPr>
          <w:rFonts w:asciiTheme="majorHAnsi" w:hAnsiTheme="majorHAnsi" w:cstheme="majorHAnsi"/>
          <w:color w:val="000000" w:themeColor="text1"/>
          <w:sz w:val="28"/>
          <w:szCs w:val="28"/>
          <w:lang w:val="it-IT"/>
        </w:rPr>
        <w:t>A. Số dân và tỉ lệ gia tăng dân số tự nhiên tăng liên tục.</w:t>
      </w:r>
    </w:p>
    <w:p w14:paraId="031A9681" w14:textId="77777777" w:rsidR="00953F72" w:rsidRPr="00CE3CD6" w:rsidRDefault="00953F72" w:rsidP="00953F72">
      <w:pPr>
        <w:jc w:val="both"/>
        <w:rPr>
          <w:rFonts w:asciiTheme="majorHAnsi" w:hAnsiTheme="majorHAnsi" w:cstheme="majorHAnsi"/>
          <w:color w:val="000000" w:themeColor="text1"/>
          <w:sz w:val="28"/>
          <w:szCs w:val="28"/>
          <w:lang w:val="it-IT"/>
        </w:rPr>
      </w:pPr>
      <w:r w:rsidRPr="00CE3CD6">
        <w:rPr>
          <w:rFonts w:asciiTheme="majorHAnsi" w:hAnsiTheme="majorHAnsi" w:cstheme="majorHAnsi"/>
          <w:color w:val="000000" w:themeColor="text1"/>
          <w:sz w:val="28"/>
          <w:szCs w:val="28"/>
          <w:lang w:val="it-IT"/>
        </w:rPr>
        <w:t>B. Số dân tăng liên tục nhưng tỉ lê gia tăng tự nhiên có xu hướng giảm.</w:t>
      </w:r>
    </w:p>
    <w:p w14:paraId="2E0C800C" w14:textId="77777777" w:rsidR="00953F72" w:rsidRPr="00CE3CD6" w:rsidRDefault="00953F72" w:rsidP="00953F72">
      <w:pPr>
        <w:jc w:val="both"/>
        <w:rPr>
          <w:rFonts w:asciiTheme="majorHAnsi" w:hAnsiTheme="majorHAnsi" w:cstheme="majorHAnsi"/>
          <w:color w:val="000000" w:themeColor="text1"/>
          <w:sz w:val="28"/>
          <w:szCs w:val="28"/>
          <w:lang w:val="it-IT"/>
        </w:rPr>
      </w:pPr>
      <w:r w:rsidRPr="00CE3CD6">
        <w:rPr>
          <w:rFonts w:asciiTheme="majorHAnsi" w:hAnsiTheme="majorHAnsi" w:cstheme="majorHAnsi"/>
          <w:color w:val="000000" w:themeColor="text1"/>
          <w:sz w:val="28"/>
          <w:szCs w:val="28"/>
          <w:lang w:val="it-IT"/>
        </w:rPr>
        <w:t>C. Số dân và tỉ lệ gia tăng dân số tự nhiên giảm nhanh.</w:t>
      </w:r>
    </w:p>
    <w:p w14:paraId="30991425" w14:textId="352411E3" w:rsidR="00953F72" w:rsidRPr="00CE3CD6" w:rsidRDefault="00953F72" w:rsidP="00953F72">
      <w:pPr>
        <w:jc w:val="both"/>
        <w:rPr>
          <w:rFonts w:asciiTheme="majorHAnsi" w:hAnsiTheme="majorHAnsi" w:cstheme="majorHAnsi"/>
          <w:color w:val="000000" w:themeColor="text1"/>
          <w:sz w:val="28"/>
          <w:szCs w:val="28"/>
          <w:lang w:val="it-IT"/>
        </w:rPr>
      </w:pPr>
      <w:r w:rsidRPr="00CE3CD6">
        <w:rPr>
          <w:rFonts w:asciiTheme="majorHAnsi" w:hAnsiTheme="majorHAnsi" w:cstheme="majorHAnsi"/>
          <w:color w:val="000000" w:themeColor="text1"/>
          <w:sz w:val="28"/>
          <w:szCs w:val="28"/>
          <w:lang w:val="it-IT"/>
        </w:rPr>
        <w:t>D. Số dân giảm nhanh nhưng tỉ lệ gia tăng giảm mạnh.</w:t>
      </w:r>
    </w:p>
    <w:p w14:paraId="3F358422" w14:textId="3E2B3FC9" w:rsidR="00953F72" w:rsidRPr="00953F72" w:rsidRDefault="00CE3CD6" w:rsidP="00953F72">
      <w:pPr>
        <w:shd w:val="clear" w:color="auto" w:fill="FFFFFF"/>
        <w:spacing w:after="0" w:line="240" w:lineRule="auto"/>
        <w:ind w:right="150"/>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lastRenderedPageBreak/>
        <w:t>Câu 1</w:t>
      </w:r>
      <w:r w:rsidRPr="00CE3CD6">
        <w:rPr>
          <w:rFonts w:asciiTheme="majorHAnsi" w:hAnsiTheme="majorHAnsi" w:cstheme="majorHAnsi"/>
          <w:bCs/>
          <w:color w:val="000000" w:themeColor="text1"/>
          <w:sz w:val="28"/>
          <w:szCs w:val="28"/>
          <w:lang w:val="fr-FR"/>
        </w:rPr>
        <w:t>6</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lang w:val="en-US"/>
        </w:rPr>
        <w:fldChar w:fldCharType="begin"/>
      </w:r>
      <w:r w:rsidR="00953F72" w:rsidRPr="00953F72">
        <w:rPr>
          <w:rFonts w:asciiTheme="majorHAnsi" w:eastAsia="Times New Roman" w:hAnsiTheme="majorHAnsi" w:cstheme="majorHAnsi"/>
          <w:color w:val="000000" w:themeColor="text1"/>
          <w:sz w:val="28"/>
          <w:szCs w:val="28"/>
          <w:lang w:val="en-US"/>
        </w:rPr>
        <w:instrText xml:space="preserve"> HYPERLINK "https://hoc247.net/cau-hoi-nguyen-nhan-cu-the-nao-lam-cho-tinh-trang-du-canh-du-cu-cua-cac-dan-toc-it-nguoi-duoc-han-che-qid301450.html" </w:instrText>
      </w:r>
      <w:r w:rsidR="00953F72" w:rsidRPr="00953F72">
        <w:rPr>
          <w:rFonts w:asciiTheme="majorHAnsi" w:eastAsia="Times New Roman" w:hAnsiTheme="majorHAnsi" w:cstheme="majorHAnsi"/>
          <w:color w:val="000000" w:themeColor="text1"/>
          <w:sz w:val="28"/>
          <w:szCs w:val="28"/>
          <w:lang w:val="en-US"/>
        </w:rPr>
        <w:fldChar w:fldCharType="separate"/>
      </w:r>
      <w:r w:rsidR="00953F72" w:rsidRPr="00953F72">
        <w:rPr>
          <w:rFonts w:asciiTheme="majorHAnsi" w:eastAsia="Times New Roman" w:hAnsiTheme="majorHAnsi" w:cstheme="majorHAnsi"/>
          <w:color w:val="000000" w:themeColor="text1"/>
          <w:sz w:val="28"/>
          <w:szCs w:val="28"/>
          <w:shd w:val="clear" w:color="auto" w:fill="FFFFFF"/>
          <w:lang w:val="en-US"/>
        </w:rPr>
        <w:t>Nguyên nhân cụ thể nào làm cho tình trạng du canh, du cư của các dân tộc ít người được hạn chế?</w:t>
      </w:r>
    </w:p>
    <w:p w14:paraId="031AEE4A" w14:textId="77777777" w:rsidR="00953F72" w:rsidRPr="00953F72" w:rsidRDefault="00953F72" w:rsidP="00953F72">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p>
    <w:p w14:paraId="3B3434F8" w14:textId="77777777" w:rsidR="00953F72" w:rsidRPr="00953F72" w:rsidRDefault="00953F72" w:rsidP="00953F72">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A. Các dân tộc ít người xuống đồng bằng sinh sống.</w:t>
      </w:r>
    </w:p>
    <w:p w14:paraId="5CE0EEC1" w14:textId="77777777" w:rsidR="00953F72" w:rsidRPr="00953F72" w:rsidRDefault="00953F72" w:rsidP="00953F72">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Sự chuyển dịch cơ cấu kinh tế của nước ta.</w:t>
      </w:r>
    </w:p>
    <w:p w14:paraId="3C3438BB" w14:textId="77777777" w:rsidR="00953F72" w:rsidRPr="00953F72" w:rsidRDefault="00953F72" w:rsidP="00953F72">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Cuộc vận đông định canh, định cư.</w:t>
      </w:r>
    </w:p>
    <w:p w14:paraId="3A7136E0" w14:textId="588AE025" w:rsidR="00953F72" w:rsidRPr="00CE3CD6" w:rsidRDefault="00953F72" w:rsidP="00953F72">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Chính sách kế hoạch hóa gia đình</w:t>
      </w:r>
    </w:p>
    <w:p w14:paraId="57105657" w14:textId="77777777" w:rsidR="00953F72" w:rsidRPr="00953F72" w:rsidRDefault="00953F72" w:rsidP="00953F72">
      <w:pPr>
        <w:spacing w:after="0" w:line="240" w:lineRule="auto"/>
        <w:rPr>
          <w:rFonts w:asciiTheme="majorHAnsi" w:eastAsia="Times New Roman" w:hAnsiTheme="majorHAnsi" w:cstheme="majorHAnsi"/>
          <w:color w:val="000000" w:themeColor="text1"/>
          <w:sz w:val="28"/>
          <w:szCs w:val="28"/>
          <w:shd w:val="clear" w:color="auto" w:fill="FFFFFF"/>
          <w:lang w:val="en-US"/>
        </w:rPr>
      </w:pPr>
      <w:r w:rsidRPr="00953F72">
        <w:rPr>
          <w:rFonts w:asciiTheme="majorHAnsi" w:eastAsia="Times New Roman" w:hAnsiTheme="majorHAnsi" w:cstheme="majorHAnsi"/>
          <w:color w:val="000000" w:themeColor="text1"/>
          <w:sz w:val="28"/>
          <w:szCs w:val="28"/>
          <w:lang w:val="en-US"/>
        </w:rPr>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"https://hoc247.net/cau-hoi-dau-khong-phai-la-tac-dong-tieu-cuc-cua-tap-quan-du-canh-du-cu-o-khu-vuc-mien-nui-nuoc-ta-cu-the-la-qid301454.html" </w:instrText>
      </w:r>
      <w:r w:rsidRPr="00953F72">
        <w:rPr>
          <w:rFonts w:asciiTheme="majorHAnsi" w:eastAsia="Times New Roman" w:hAnsiTheme="majorHAnsi" w:cstheme="majorHAnsi"/>
          <w:color w:val="000000" w:themeColor="text1"/>
          <w:sz w:val="28"/>
          <w:szCs w:val="28"/>
          <w:lang w:val="en-US"/>
        </w:rPr>
        <w:fldChar w:fldCharType="separate"/>
      </w:r>
    </w:p>
    <w:p w14:paraId="28CD1DA0" w14:textId="70E0AA0F" w:rsidR="00953F72" w:rsidRPr="00953F72" w:rsidRDefault="00CE3CD6" w:rsidP="00953F72">
      <w:pPr>
        <w:spacing w:after="150" w:line="240" w:lineRule="auto"/>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t>Câu 1</w:t>
      </w:r>
      <w:r w:rsidRPr="00CE3CD6">
        <w:rPr>
          <w:rFonts w:asciiTheme="majorHAnsi" w:hAnsiTheme="majorHAnsi" w:cstheme="majorHAnsi"/>
          <w:bCs/>
          <w:color w:val="000000" w:themeColor="text1"/>
          <w:sz w:val="28"/>
          <w:szCs w:val="28"/>
          <w:lang w:val="fr-FR"/>
        </w:rPr>
        <w:t>7</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shd w:val="clear" w:color="auto" w:fill="FFFFFF"/>
          <w:lang w:val="en-US"/>
        </w:rPr>
        <w:t>Đâu không phải là tác động tiêu cực của tập quán du canh, du cư ở khu vực miền núi nước ta cụ thể là</w:t>
      </w:r>
    </w:p>
    <w:p w14:paraId="5FF64AAE" w14:textId="77777777" w:rsidR="00953F72" w:rsidRPr="00953F72" w:rsidRDefault="00953F72" w:rsidP="00953F72">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p>
    <w:p w14:paraId="069BE0F6"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A. Làm suy giảm diện tích rừng.</w:t>
      </w:r>
    </w:p>
    <w:p w14:paraId="2511F87D"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Gia tăng diện tích đất hoang hóa và đồi núi trọc ở vùng núi.</w:t>
      </w:r>
    </w:p>
    <w:p w14:paraId="6ED93E27" w14:textId="77777777" w:rsidR="00CE3CD6" w:rsidRPr="00CE3CD6"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Mở rộng diện tích đất sản xuất góp phần nâng cao độ phì của đất.</w:t>
      </w:r>
    </w:p>
    <w:p w14:paraId="4001EB9C" w14:textId="3F2C67C0"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Làm mất nơi cư trú của nhiều loài sinh vật</w:t>
      </w:r>
      <w:r w:rsidRPr="00953F72">
        <w:rPr>
          <w:rFonts w:asciiTheme="majorHAnsi" w:eastAsia="Times New Roman" w:hAnsiTheme="majorHAnsi" w:cstheme="majorHAnsi"/>
          <w:color w:val="000000" w:themeColor="text1"/>
          <w:sz w:val="28"/>
          <w:szCs w:val="28"/>
          <w:lang w:val="en-US"/>
        </w:rPr>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"https://hoc247.net/cau-hoi-dia-ban-cu-tru-cua-cac-dan-toc-it-nguoi-cu-the-khong-phai-la-khu-vuc-qid301459.html" </w:instrText>
      </w:r>
      <w:r w:rsidRPr="00953F72">
        <w:rPr>
          <w:rFonts w:asciiTheme="majorHAnsi" w:eastAsia="Times New Roman" w:hAnsiTheme="majorHAnsi" w:cstheme="majorHAnsi"/>
          <w:color w:val="000000" w:themeColor="text1"/>
          <w:sz w:val="28"/>
          <w:szCs w:val="28"/>
          <w:lang w:val="en-US"/>
        </w:rPr>
        <w:fldChar w:fldCharType="separate"/>
      </w:r>
    </w:p>
    <w:p w14:paraId="24B8A68D" w14:textId="6FCA4E58" w:rsidR="00953F72" w:rsidRPr="00953F72" w:rsidRDefault="00CE3CD6" w:rsidP="00953F72">
      <w:pPr>
        <w:spacing w:after="150" w:line="240" w:lineRule="auto"/>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t>Câu 1</w:t>
      </w:r>
      <w:r w:rsidRPr="00CE3CD6">
        <w:rPr>
          <w:rFonts w:asciiTheme="majorHAnsi" w:hAnsiTheme="majorHAnsi" w:cstheme="majorHAnsi"/>
          <w:bCs/>
          <w:color w:val="000000" w:themeColor="text1"/>
          <w:sz w:val="28"/>
          <w:szCs w:val="28"/>
          <w:lang w:val="fr-FR"/>
        </w:rPr>
        <w:t>8</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shd w:val="clear" w:color="auto" w:fill="FFFFFF"/>
          <w:lang w:val="en-US"/>
        </w:rPr>
        <w:t>Địa bàn cư trú của các dân tộc ít người cụ thể không phải là khu vực</w:t>
      </w:r>
    </w:p>
    <w:p w14:paraId="7FB3C4B3" w14:textId="06973E9E" w:rsidR="00953F72" w:rsidRPr="00953F72"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r w:rsidRPr="00953F72">
        <w:rPr>
          <w:rFonts w:asciiTheme="majorHAnsi" w:eastAsia="Times New Roman" w:hAnsiTheme="majorHAnsi" w:cstheme="majorHAnsi"/>
          <w:color w:val="000000" w:themeColor="text1"/>
          <w:sz w:val="28"/>
          <w:szCs w:val="28"/>
          <w:lang w:val="en-US"/>
        </w:rPr>
        <w:t>A. thượng nguồn các con sông.</w:t>
      </w:r>
    </w:p>
    <w:p w14:paraId="2E8E1671"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có tiềm năng lớn về tài nguyên thiên nhiên.</w:t>
      </w:r>
    </w:p>
    <w:p w14:paraId="1BFFBA01"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đồng bằng châu thổ màu mỡ.</w:t>
      </w:r>
    </w:p>
    <w:p w14:paraId="6AB6AEF9" w14:textId="7349E466"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có vị trí quan trọng về an ninh quốc phòng</w:t>
      </w:r>
      <w:r w:rsidRPr="00953F72">
        <w:rPr>
          <w:rFonts w:asciiTheme="majorHAnsi" w:eastAsia="Times New Roman" w:hAnsiTheme="majorHAnsi" w:cstheme="majorHAnsi"/>
          <w:color w:val="000000" w:themeColor="text1"/>
          <w:sz w:val="28"/>
          <w:szCs w:val="28"/>
          <w:lang w:val="en-US"/>
        </w:rPr>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"https://hoc247.net/cau-hoi-co-cau-dan-so-theo-tuoi-o-nuoc-ta-cu-the-dang-co-su-thay-doi-theo-huong--qid301482.html" </w:instrText>
      </w:r>
      <w:r w:rsidRPr="00953F72">
        <w:rPr>
          <w:rFonts w:asciiTheme="majorHAnsi" w:eastAsia="Times New Roman" w:hAnsiTheme="majorHAnsi" w:cstheme="majorHAnsi"/>
          <w:color w:val="000000" w:themeColor="text1"/>
          <w:sz w:val="28"/>
          <w:szCs w:val="28"/>
          <w:lang w:val="en-US"/>
        </w:rPr>
        <w:fldChar w:fldCharType="separate"/>
      </w:r>
    </w:p>
    <w:p w14:paraId="7D63841C" w14:textId="30CA473B" w:rsidR="00953F72" w:rsidRPr="00953F72" w:rsidRDefault="00CE3CD6" w:rsidP="00953F72">
      <w:pPr>
        <w:spacing w:after="150" w:line="240" w:lineRule="auto"/>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t>Câu 1</w:t>
      </w:r>
      <w:r w:rsidRPr="00CE3CD6">
        <w:rPr>
          <w:rFonts w:asciiTheme="majorHAnsi" w:hAnsiTheme="majorHAnsi" w:cstheme="majorHAnsi"/>
          <w:bCs/>
          <w:color w:val="000000" w:themeColor="text1"/>
          <w:sz w:val="28"/>
          <w:szCs w:val="28"/>
          <w:lang w:val="fr-FR"/>
        </w:rPr>
        <w:t>9</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shd w:val="clear" w:color="auto" w:fill="FFFFFF"/>
          <w:lang w:val="en-US"/>
        </w:rPr>
        <w:t>Cơ cấu dân số theo tuổi ở nước ta cụ thể đang có sự thay đổi theo hướng:</w:t>
      </w:r>
    </w:p>
    <w:p w14:paraId="6320FC48" w14:textId="5B1B7228" w:rsidR="00953F72" w:rsidRPr="00953F72"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r w:rsidRPr="00953F72">
        <w:rPr>
          <w:rFonts w:asciiTheme="majorHAnsi" w:eastAsia="Times New Roman" w:hAnsiTheme="majorHAnsi" w:cstheme="majorHAnsi"/>
          <w:color w:val="000000" w:themeColor="text1"/>
          <w:sz w:val="28"/>
          <w:szCs w:val="28"/>
          <w:lang w:val="en-US"/>
        </w:rPr>
        <w:t>A. Nhóm tuổi dưới 15 tăng lên, nhóm tuổi trên 60 giảm.</w:t>
      </w:r>
    </w:p>
    <w:p w14:paraId="037B3E16"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Nhóm tuổi dưới 15 giảm xuống, nhóm tuổi trên 60 tăng.</w:t>
      </w:r>
    </w:p>
    <w:p w14:paraId="2A0982FF"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Nhóm tuổi từ 15 – 59 tăng lên, nhóm tuổi trên 60 giảm.</w:t>
      </w:r>
    </w:p>
    <w:p w14:paraId="456E9180" w14:textId="46F74C8F"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Nhóm tuổi dưới 15 và nhóm tuổi trên 60 tăng lên.</w:t>
      </w:r>
      <w:r w:rsidRPr="00953F72">
        <w:rPr>
          <w:rFonts w:asciiTheme="majorHAnsi" w:eastAsia="Times New Roman" w:hAnsiTheme="majorHAnsi" w:cstheme="majorHAnsi"/>
          <w:color w:val="000000" w:themeColor="text1"/>
          <w:sz w:val="28"/>
          <w:szCs w:val="28"/>
          <w:lang w:val="en-US"/>
        </w:rPr>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"https://hoc247.net/cau-hoi-hien-nay-nuoc-ta-cu-the-co-co-cau-dan-so-qid301484.html" </w:instrText>
      </w:r>
      <w:r w:rsidRPr="00953F72">
        <w:rPr>
          <w:rFonts w:asciiTheme="majorHAnsi" w:eastAsia="Times New Roman" w:hAnsiTheme="majorHAnsi" w:cstheme="majorHAnsi"/>
          <w:color w:val="000000" w:themeColor="text1"/>
          <w:sz w:val="28"/>
          <w:szCs w:val="28"/>
          <w:lang w:val="en-US"/>
        </w:rPr>
        <w:fldChar w:fldCharType="separate"/>
      </w:r>
    </w:p>
    <w:p w14:paraId="3DD0B9FC" w14:textId="56E7B63B" w:rsidR="00953F72" w:rsidRPr="00953F72" w:rsidRDefault="00CE3CD6" w:rsidP="00953F72">
      <w:pPr>
        <w:spacing w:after="150" w:line="240" w:lineRule="auto"/>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t xml:space="preserve">Câu </w:t>
      </w:r>
      <w:r w:rsidRPr="00CE3CD6">
        <w:rPr>
          <w:rFonts w:asciiTheme="majorHAnsi" w:hAnsiTheme="majorHAnsi" w:cstheme="majorHAnsi"/>
          <w:bCs/>
          <w:color w:val="000000" w:themeColor="text1"/>
          <w:sz w:val="28"/>
          <w:szCs w:val="28"/>
          <w:lang w:val="fr-FR"/>
        </w:rPr>
        <w:t>20</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shd w:val="clear" w:color="auto" w:fill="FFFFFF"/>
          <w:lang w:val="en-US"/>
        </w:rPr>
        <w:t>Hiện nay, nước ta cụ thể có cơ cấu dân số</w:t>
      </w:r>
    </w:p>
    <w:p w14:paraId="288ACE68" w14:textId="1246C8AF" w:rsidR="00953F72" w:rsidRPr="00953F72"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r w:rsidRPr="00953F72">
        <w:rPr>
          <w:rFonts w:asciiTheme="majorHAnsi" w:eastAsia="Times New Roman" w:hAnsiTheme="majorHAnsi" w:cstheme="majorHAnsi"/>
          <w:color w:val="000000" w:themeColor="text1"/>
          <w:sz w:val="28"/>
          <w:szCs w:val="28"/>
          <w:lang w:val="en-US"/>
        </w:rPr>
        <w:t>A. trẻ.</w:t>
      </w:r>
    </w:p>
    <w:p w14:paraId="701D2ADE"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già.</w:t>
      </w:r>
    </w:p>
    <w:p w14:paraId="2A02849B"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vàng.</w:t>
      </w:r>
    </w:p>
    <w:p w14:paraId="47BF987C" w14:textId="408D8D7C"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ổn định</w:t>
      </w:r>
      <w:r w:rsidRPr="00953F72">
        <w:rPr>
          <w:rFonts w:asciiTheme="majorHAnsi" w:eastAsia="Times New Roman" w:hAnsiTheme="majorHAnsi" w:cstheme="majorHAnsi"/>
          <w:color w:val="000000" w:themeColor="text1"/>
          <w:sz w:val="28"/>
          <w:szCs w:val="28"/>
          <w:lang w:val="en-US"/>
        </w:rPr>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"https://hoc247.net/cau-hoi-ti-le-gia-tang-tu-nhien-cua-dan-so-nuoc-ta-co-xu-huong-giam-cu-the-la-nho-qid301517.html" </w:instrText>
      </w:r>
      <w:r w:rsidRPr="00953F72">
        <w:rPr>
          <w:rFonts w:asciiTheme="majorHAnsi" w:eastAsia="Times New Roman" w:hAnsiTheme="majorHAnsi" w:cstheme="majorHAnsi"/>
          <w:color w:val="000000" w:themeColor="text1"/>
          <w:sz w:val="28"/>
          <w:szCs w:val="28"/>
          <w:lang w:val="en-US"/>
        </w:rPr>
        <w:fldChar w:fldCharType="separate"/>
      </w:r>
    </w:p>
    <w:p w14:paraId="1C49B49A" w14:textId="2564F85D" w:rsidR="00953F72" w:rsidRPr="00953F72" w:rsidRDefault="00CE3CD6" w:rsidP="00953F72">
      <w:pPr>
        <w:spacing w:after="150" w:line="240" w:lineRule="auto"/>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t xml:space="preserve">Câu </w:t>
      </w:r>
      <w:r w:rsidRPr="00CE3CD6">
        <w:rPr>
          <w:rFonts w:asciiTheme="majorHAnsi" w:hAnsiTheme="majorHAnsi" w:cstheme="majorHAnsi"/>
          <w:bCs/>
          <w:color w:val="000000" w:themeColor="text1"/>
          <w:sz w:val="28"/>
          <w:szCs w:val="28"/>
          <w:lang w:val="fr-FR"/>
        </w:rPr>
        <w:t>20</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shd w:val="clear" w:color="auto" w:fill="FFFFFF"/>
          <w:lang w:val="en-US"/>
        </w:rPr>
        <w:t>Tỉ lệ gia tăng tự nhiên của dân số nước ta có xu hướng giảm cụ thể là nhờ</w:t>
      </w:r>
    </w:p>
    <w:p w14:paraId="3290DE19" w14:textId="2D98C0CF" w:rsidR="00953F72" w:rsidRPr="00953F72"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r w:rsidRPr="00953F72">
        <w:rPr>
          <w:rFonts w:asciiTheme="majorHAnsi" w:eastAsia="Times New Roman" w:hAnsiTheme="majorHAnsi" w:cstheme="majorHAnsi"/>
          <w:color w:val="000000" w:themeColor="text1"/>
          <w:sz w:val="28"/>
          <w:szCs w:val="28"/>
          <w:lang w:val="en-US"/>
        </w:rPr>
        <w:t>A. thực hiện tốt chính sách dân số, kế hoạch hóa gia đình.</w:t>
      </w:r>
    </w:p>
    <w:p w14:paraId="7AA52B23"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chủ trương xóa đói giảm nghèo, phân bố lại dân cư.</w:t>
      </w:r>
    </w:p>
    <w:p w14:paraId="2D74D78D"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làm tốt phong trào xóa mù chữ ở vùng núi và trung du.</w:t>
      </w:r>
    </w:p>
    <w:p w14:paraId="767DFD2F"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thực hiện chủ trương đô thị hóa gắn với công nghiệp hóa</w:t>
      </w:r>
    </w:p>
    <w:p w14:paraId="1924E556" w14:textId="3E8ACEE1" w:rsidR="00953F72" w:rsidRPr="00953F72" w:rsidRDefault="00953F72" w:rsidP="00CE3CD6">
      <w:pPr>
        <w:spacing w:after="0" w:line="240" w:lineRule="auto"/>
        <w:rPr>
          <w:rFonts w:asciiTheme="majorHAnsi" w:eastAsia="Times New Roman" w:hAnsiTheme="majorHAnsi" w:cstheme="majorHAnsi"/>
          <w:color w:val="000000" w:themeColor="text1"/>
          <w:sz w:val="28"/>
          <w:szCs w:val="28"/>
          <w:shd w:val="clear" w:color="auto" w:fill="FFFFFF"/>
          <w:lang w:val="en-US"/>
        </w:rPr>
      </w:pPr>
      <w:r w:rsidRPr="00953F72">
        <w:rPr>
          <w:rFonts w:asciiTheme="majorHAnsi" w:eastAsia="Times New Roman" w:hAnsiTheme="majorHAnsi" w:cstheme="majorHAnsi"/>
          <w:color w:val="000000" w:themeColor="text1"/>
          <w:sz w:val="28"/>
          <w:szCs w:val="28"/>
          <w:lang w:val="en-US"/>
        </w:rPr>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"https://hoc247.net/cau-hoi-cac-do-thi-o-nuoc-ta-cu-the-da-phan-co-quy-mo-qid301539.html" </w:instrText>
      </w:r>
      <w:r w:rsidRPr="00953F72">
        <w:rPr>
          <w:rFonts w:asciiTheme="majorHAnsi" w:eastAsia="Times New Roman" w:hAnsiTheme="majorHAnsi" w:cstheme="majorHAnsi"/>
          <w:color w:val="000000" w:themeColor="text1"/>
          <w:sz w:val="28"/>
          <w:szCs w:val="28"/>
          <w:lang w:val="en-US"/>
        </w:rPr>
        <w:fldChar w:fldCharType="separate"/>
      </w:r>
      <w:r w:rsidR="00CE3CD6" w:rsidRPr="00CE3CD6">
        <w:rPr>
          <w:rFonts w:asciiTheme="majorHAnsi" w:hAnsiTheme="majorHAnsi" w:cstheme="majorHAnsi"/>
          <w:bCs/>
          <w:color w:val="000000" w:themeColor="text1"/>
          <w:sz w:val="28"/>
          <w:szCs w:val="28"/>
          <w:lang w:val="fr-FR"/>
        </w:rPr>
        <w:t xml:space="preserve">Câu </w:t>
      </w:r>
      <w:r w:rsidR="00CE3CD6" w:rsidRPr="00CE3CD6">
        <w:rPr>
          <w:rFonts w:asciiTheme="majorHAnsi" w:hAnsiTheme="majorHAnsi" w:cstheme="majorHAnsi"/>
          <w:bCs/>
          <w:color w:val="000000" w:themeColor="text1"/>
          <w:sz w:val="28"/>
          <w:szCs w:val="28"/>
          <w:lang w:val="fr-FR"/>
        </w:rPr>
        <w:t>21</w:t>
      </w:r>
      <w:r w:rsidR="00CE3CD6" w:rsidRPr="00CE3CD6">
        <w:rPr>
          <w:rFonts w:asciiTheme="majorHAnsi" w:hAnsiTheme="majorHAnsi" w:cstheme="majorHAnsi"/>
          <w:b/>
          <w:color w:val="000000" w:themeColor="text1"/>
          <w:sz w:val="28"/>
          <w:szCs w:val="28"/>
          <w:lang w:val="fr-FR"/>
        </w:rPr>
        <w:t>:</w:t>
      </w:r>
      <w:r w:rsidR="00CE3CD6" w:rsidRPr="00CE3CD6">
        <w:rPr>
          <w:rFonts w:asciiTheme="majorHAnsi" w:hAnsiTheme="majorHAnsi" w:cstheme="majorHAnsi"/>
          <w:color w:val="000000" w:themeColor="text1"/>
          <w:sz w:val="28"/>
          <w:szCs w:val="28"/>
          <w:lang w:val="fr-FR"/>
        </w:rPr>
        <w:t xml:space="preserve"> </w:t>
      </w:r>
      <w:r w:rsidRPr="00953F72">
        <w:rPr>
          <w:rFonts w:asciiTheme="majorHAnsi" w:eastAsia="Times New Roman" w:hAnsiTheme="majorHAnsi" w:cstheme="majorHAnsi"/>
          <w:color w:val="000000" w:themeColor="text1"/>
          <w:sz w:val="28"/>
          <w:szCs w:val="28"/>
          <w:shd w:val="clear" w:color="auto" w:fill="FFFFFF"/>
          <w:lang w:val="en-US"/>
        </w:rPr>
        <w:t>Các đô thị ở nước ta cụ thể đa phần có quy mô</w:t>
      </w:r>
    </w:p>
    <w:p w14:paraId="17A399CB" w14:textId="6E2F5ECF" w:rsidR="00953F72" w:rsidRPr="00953F72"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r w:rsidRPr="00953F72">
        <w:rPr>
          <w:rFonts w:asciiTheme="majorHAnsi" w:eastAsia="Times New Roman" w:hAnsiTheme="majorHAnsi" w:cstheme="majorHAnsi"/>
          <w:color w:val="000000" w:themeColor="text1"/>
          <w:sz w:val="28"/>
          <w:szCs w:val="28"/>
          <w:lang w:val="en-US"/>
        </w:rPr>
        <w:t>A. Lớn.</w:t>
      </w:r>
    </w:p>
    <w:p w14:paraId="7A4FB1F9"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Rất lớn.</w:t>
      </w:r>
    </w:p>
    <w:p w14:paraId="5E6B8442"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Vừa và nhỏ.</w:t>
      </w:r>
    </w:p>
    <w:p w14:paraId="5DBDB9E8"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Nhỏ</w:t>
      </w:r>
    </w:p>
    <w:p w14:paraId="1B178BA3" w14:textId="77777777" w:rsidR="00953F72" w:rsidRPr="00953F72" w:rsidRDefault="00953F72" w:rsidP="00953F72">
      <w:pPr>
        <w:spacing w:after="0" w:line="240" w:lineRule="auto"/>
        <w:rPr>
          <w:rFonts w:asciiTheme="majorHAnsi" w:eastAsia="Times New Roman" w:hAnsiTheme="majorHAnsi" w:cstheme="majorHAnsi"/>
          <w:color w:val="000000" w:themeColor="text1"/>
          <w:sz w:val="28"/>
          <w:szCs w:val="28"/>
          <w:shd w:val="clear" w:color="auto" w:fill="FFFFFF"/>
          <w:lang w:val="en-US"/>
        </w:rPr>
      </w:pPr>
      <w:r w:rsidRPr="00953F72">
        <w:rPr>
          <w:rFonts w:asciiTheme="majorHAnsi" w:eastAsia="Times New Roman" w:hAnsiTheme="majorHAnsi" w:cstheme="majorHAnsi"/>
          <w:color w:val="000000" w:themeColor="text1"/>
          <w:sz w:val="28"/>
          <w:szCs w:val="28"/>
          <w:lang w:val="en-US"/>
        </w:rPr>
        <w:lastRenderedPageBreak/>
        <w:fldChar w:fldCharType="begin"/>
      </w:r>
      <w:r w:rsidRPr="00953F72">
        <w:rPr>
          <w:rFonts w:asciiTheme="majorHAnsi" w:eastAsia="Times New Roman" w:hAnsiTheme="majorHAnsi" w:cstheme="majorHAnsi"/>
          <w:color w:val="000000" w:themeColor="text1"/>
          <w:sz w:val="28"/>
          <w:szCs w:val="28"/>
          <w:lang w:val="en-US"/>
        </w:rPr>
        <w:instrText xml:space="preserve"> HYPERLINK "https://hoc247.net/cau-hoi-trong-co-cau-lao-dong-theo-thanh-phan-kinh-te-lao-dong-trong-khu-vuc-co-von-dau-tu-nuoc-ngoai-co-xu-qid301557.html" </w:instrText>
      </w:r>
      <w:r w:rsidRPr="00953F72">
        <w:rPr>
          <w:rFonts w:asciiTheme="majorHAnsi" w:eastAsia="Times New Roman" w:hAnsiTheme="majorHAnsi" w:cstheme="majorHAnsi"/>
          <w:color w:val="000000" w:themeColor="text1"/>
          <w:sz w:val="28"/>
          <w:szCs w:val="28"/>
          <w:lang w:val="en-US"/>
        </w:rPr>
        <w:fldChar w:fldCharType="separate"/>
      </w:r>
    </w:p>
    <w:p w14:paraId="7154A336" w14:textId="1677452C" w:rsidR="00953F72" w:rsidRPr="00953F72" w:rsidRDefault="00CE3CD6" w:rsidP="00953F72">
      <w:pPr>
        <w:spacing w:after="150" w:line="240" w:lineRule="auto"/>
        <w:rPr>
          <w:rFonts w:asciiTheme="majorHAnsi" w:eastAsia="Times New Roman" w:hAnsiTheme="majorHAnsi" w:cstheme="majorHAnsi"/>
          <w:color w:val="000000" w:themeColor="text1"/>
          <w:sz w:val="28"/>
          <w:szCs w:val="28"/>
          <w:lang w:val="en-US"/>
        </w:rPr>
      </w:pPr>
      <w:r w:rsidRPr="00CE3CD6">
        <w:rPr>
          <w:rFonts w:asciiTheme="majorHAnsi" w:hAnsiTheme="majorHAnsi" w:cstheme="majorHAnsi"/>
          <w:bCs/>
          <w:color w:val="000000" w:themeColor="text1"/>
          <w:sz w:val="28"/>
          <w:szCs w:val="28"/>
          <w:lang w:val="fr-FR"/>
        </w:rPr>
        <w:t xml:space="preserve">Câu </w:t>
      </w:r>
      <w:r w:rsidRPr="00CE3CD6">
        <w:rPr>
          <w:rFonts w:asciiTheme="majorHAnsi" w:hAnsiTheme="majorHAnsi" w:cstheme="majorHAnsi"/>
          <w:bCs/>
          <w:color w:val="000000" w:themeColor="text1"/>
          <w:sz w:val="28"/>
          <w:szCs w:val="28"/>
          <w:lang w:val="fr-FR"/>
        </w:rPr>
        <w:t>22</w:t>
      </w:r>
      <w:r w:rsidRPr="00CE3CD6">
        <w:rPr>
          <w:rFonts w:asciiTheme="majorHAnsi" w:hAnsiTheme="majorHAnsi" w:cstheme="majorHAnsi"/>
          <w:b/>
          <w:color w:val="000000" w:themeColor="text1"/>
          <w:sz w:val="28"/>
          <w:szCs w:val="28"/>
          <w:lang w:val="fr-FR"/>
        </w:rPr>
        <w:t>:</w:t>
      </w:r>
      <w:r w:rsidRPr="00CE3CD6">
        <w:rPr>
          <w:rFonts w:asciiTheme="majorHAnsi" w:hAnsiTheme="majorHAnsi" w:cstheme="majorHAnsi"/>
          <w:color w:val="000000" w:themeColor="text1"/>
          <w:sz w:val="28"/>
          <w:szCs w:val="28"/>
          <w:lang w:val="fr-FR"/>
        </w:rPr>
        <w:t xml:space="preserve"> </w:t>
      </w:r>
      <w:r w:rsidR="00953F72" w:rsidRPr="00953F72">
        <w:rPr>
          <w:rFonts w:asciiTheme="majorHAnsi" w:eastAsia="Times New Roman" w:hAnsiTheme="majorHAnsi" w:cstheme="majorHAnsi"/>
          <w:color w:val="000000" w:themeColor="text1"/>
          <w:sz w:val="28"/>
          <w:szCs w:val="28"/>
          <w:shd w:val="clear" w:color="auto" w:fill="FFFFFF"/>
          <w:lang w:val="en-US"/>
        </w:rPr>
        <w:t>Trong cơ cấu lao động theo thành phần kinh tế, lao động trong khu vực có vốn đầu tư nước ngoài có xu hướng tăng lên nhanh, nguyên nhân đa phần do</w:t>
      </w:r>
    </w:p>
    <w:p w14:paraId="1EBB0152" w14:textId="77777777" w:rsidR="00CE3CD6" w:rsidRPr="00CE3CD6"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fldChar w:fldCharType="end"/>
      </w:r>
      <w:r w:rsidRPr="00953F72">
        <w:rPr>
          <w:rFonts w:asciiTheme="majorHAnsi" w:eastAsia="Times New Roman" w:hAnsiTheme="majorHAnsi" w:cstheme="majorHAnsi"/>
          <w:color w:val="000000" w:themeColor="text1"/>
          <w:sz w:val="28"/>
          <w:szCs w:val="28"/>
          <w:lang w:val="en-US"/>
        </w:rPr>
        <w:t>A. Hội nhập, hợp tác kinh tế quốc tế và khu vực.</w:t>
      </w:r>
    </w:p>
    <w:p w14:paraId="2F7F3B76" w14:textId="00538251" w:rsidR="00953F72" w:rsidRPr="00953F72" w:rsidRDefault="00953F72" w:rsidP="00CE3CD6">
      <w:pPr>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B. Nâng cao chất lượng nguồn lao động.</w:t>
      </w:r>
    </w:p>
    <w:p w14:paraId="3F18D970" w14:textId="77777777" w:rsidR="00953F72" w:rsidRPr="00953F72"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C. Phát triển nền kinh tế hàng hóa nhiều thành phần.</w:t>
      </w:r>
    </w:p>
    <w:p w14:paraId="7313D4B8" w14:textId="197F5F84" w:rsidR="00550D37" w:rsidRPr="00CE3CD6" w:rsidRDefault="00953F72" w:rsidP="00CE3CD6">
      <w:pPr>
        <w:shd w:val="clear" w:color="auto" w:fill="FFFFFF"/>
        <w:spacing w:after="0" w:line="240" w:lineRule="auto"/>
        <w:rPr>
          <w:rFonts w:asciiTheme="majorHAnsi" w:eastAsia="Times New Roman" w:hAnsiTheme="majorHAnsi" w:cstheme="majorHAnsi"/>
          <w:color w:val="000000" w:themeColor="text1"/>
          <w:sz w:val="28"/>
          <w:szCs w:val="28"/>
          <w:lang w:val="en-US"/>
        </w:rPr>
      </w:pPr>
      <w:r w:rsidRPr="00953F72">
        <w:rPr>
          <w:rFonts w:asciiTheme="majorHAnsi" w:eastAsia="Times New Roman" w:hAnsiTheme="majorHAnsi" w:cstheme="majorHAnsi"/>
          <w:color w:val="000000" w:themeColor="text1"/>
          <w:sz w:val="28"/>
          <w:szCs w:val="28"/>
          <w:lang w:val="en-US"/>
        </w:rPr>
        <w:t>D. Chính sách công nghiệp hóa – hiện đại hóa</w:t>
      </w:r>
    </w:p>
    <w:p w14:paraId="1CC4CB7C" w14:textId="77777777" w:rsidR="00550D37" w:rsidRPr="00CE3CD6" w:rsidRDefault="00550D37" w:rsidP="000207C9">
      <w:pPr>
        <w:rPr>
          <w:rFonts w:asciiTheme="majorHAnsi" w:hAnsiTheme="majorHAnsi" w:cstheme="majorHAnsi"/>
          <w:vanish/>
          <w:sz w:val="28"/>
          <w:szCs w:val="28"/>
        </w:rPr>
      </w:pPr>
    </w:p>
    <w:p w14:paraId="209E9726" w14:textId="7C07F169" w:rsidR="00A17DC6" w:rsidRPr="00CE3CD6" w:rsidRDefault="00A17DC6" w:rsidP="000B748D">
      <w:pPr>
        <w:pStyle w:val="ThngthngWeb"/>
        <w:shd w:val="clear" w:color="auto" w:fill="FFFFFF"/>
        <w:spacing w:before="0" w:beforeAutospacing="0" w:after="0" w:afterAutospacing="0"/>
        <w:jc w:val="both"/>
        <w:rPr>
          <w:rFonts w:asciiTheme="majorHAnsi" w:hAnsiTheme="majorHAnsi" w:cstheme="majorHAnsi"/>
          <w:b/>
          <w:sz w:val="28"/>
          <w:szCs w:val="28"/>
          <w:bdr w:val="none" w:sz="0" w:space="0" w:color="auto" w:frame="1"/>
        </w:rPr>
      </w:pPr>
      <w:r w:rsidRPr="00CE3CD6">
        <w:rPr>
          <w:rFonts w:asciiTheme="majorHAnsi" w:hAnsiTheme="majorHAnsi" w:cstheme="majorHAnsi"/>
          <w:b/>
          <w:sz w:val="28"/>
          <w:szCs w:val="28"/>
          <w:lang w:val="vi-VN"/>
        </w:rPr>
        <w:t>I</w:t>
      </w:r>
      <w:r w:rsidRPr="00CE3CD6">
        <w:rPr>
          <w:rFonts w:asciiTheme="majorHAnsi" w:hAnsiTheme="majorHAnsi" w:cstheme="majorHAnsi"/>
          <w:b/>
          <w:sz w:val="28"/>
          <w:szCs w:val="28"/>
        </w:rPr>
        <w:t>I</w:t>
      </w:r>
      <w:r w:rsidRPr="00CE3CD6">
        <w:rPr>
          <w:rFonts w:asciiTheme="majorHAnsi" w:hAnsiTheme="majorHAnsi" w:cstheme="majorHAnsi"/>
          <w:b/>
          <w:sz w:val="28"/>
          <w:szCs w:val="28"/>
          <w:bdr w:val="none" w:sz="0" w:space="0" w:color="auto" w:frame="1"/>
        </w:rPr>
        <w:t>. PHẦN TỰ LUẬN</w:t>
      </w:r>
    </w:p>
    <w:p w14:paraId="185BF727" w14:textId="2FA486E3" w:rsidR="00D6449A" w:rsidRPr="00A2082D" w:rsidRDefault="00D6449A" w:rsidP="00D6449A">
      <w:pPr>
        <w:shd w:val="clear" w:color="auto" w:fill="FFFFFF"/>
        <w:spacing w:after="0" w:line="240" w:lineRule="auto"/>
        <w:textAlignment w:val="baseline"/>
        <w:rPr>
          <w:rFonts w:asciiTheme="majorHAnsi" w:eastAsia="Times New Roman" w:hAnsiTheme="majorHAnsi" w:cstheme="majorHAnsi"/>
          <w:sz w:val="28"/>
          <w:szCs w:val="28"/>
        </w:rPr>
      </w:pPr>
      <w:r w:rsidRPr="00A2082D">
        <w:rPr>
          <w:rFonts w:asciiTheme="majorHAnsi" w:eastAsia="Times New Roman" w:hAnsiTheme="majorHAnsi" w:cstheme="majorHAnsi"/>
          <w:b/>
          <w:bCs/>
          <w:sz w:val="28"/>
          <w:szCs w:val="28"/>
          <w:bdr w:val="none" w:sz="0" w:space="0" w:color="auto" w:frame="1"/>
        </w:rPr>
        <w:t>Câu 1:</w:t>
      </w:r>
      <w:r w:rsidRPr="00A2082D">
        <w:rPr>
          <w:rFonts w:asciiTheme="majorHAnsi" w:eastAsia="Times New Roman" w:hAnsiTheme="majorHAnsi" w:cstheme="majorHAnsi"/>
          <w:sz w:val="28"/>
          <w:szCs w:val="28"/>
        </w:rPr>
        <w:t xml:space="preserve"> Hãy nêu những thành tựu và thách thức trong phát triển kinh tế của nước ta? </w:t>
      </w:r>
    </w:p>
    <w:p w14:paraId="1B255D46" w14:textId="29E8B225" w:rsidR="00D6449A" w:rsidRPr="00A2082D" w:rsidRDefault="00D6449A" w:rsidP="00D6449A">
      <w:pPr>
        <w:shd w:val="clear" w:color="auto" w:fill="FFFFFF"/>
        <w:spacing w:after="0" w:line="240" w:lineRule="auto"/>
        <w:textAlignment w:val="baseline"/>
        <w:rPr>
          <w:rFonts w:asciiTheme="majorHAnsi" w:eastAsia="Times New Roman" w:hAnsiTheme="majorHAnsi" w:cstheme="majorHAnsi"/>
          <w:sz w:val="28"/>
          <w:szCs w:val="28"/>
        </w:rPr>
      </w:pPr>
      <w:r w:rsidRPr="00A2082D">
        <w:rPr>
          <w:rFonts w:asciiTheme="majorHAnsi" w:eastAsia="Times New Roman" w:hAnsiTheme="majorHAnsi" w:cstheme="majorHAnsi"/>
          <w:b/>
          <w:bCs/>
          <w:sz w:val="28"/>
          <w:szCs w:val="28"/>
          <w:bdr w:val="none" w:sz="0" w:space="0" w:color="auto" w:frame="1"/>
        </w:rPr>
        <w:t>Câu 2:</w:t>
      </w:r>
      <w:r w:rsidRPr="00A2082D">
        <w:rPr>
          <w:rFonts w:asciiTheme="majorHAnsi" w:eastAsia="Times New Roman" w:hAnsiTheme="majorHAnsi" w:cstheme="majorHAnsi"/>
          <w:sz w:val="28"/>
          <w:szCs w:val="28"/>
        </w:rPr>
        <w:t> Trình bày đặc điểm phân bố dân cư nước ta</w:t>
      </w:r>
    </w:p>
    <w:p w14:paraId="03781290" w14:textId="5C782817" w:rsidR="00D6449A" w:rsidRPr="00A2082D" w:rsidRDefault="00D6449A" w:rsidP="00D6449A">
      <w:pPr>
        <w:shd w:val="clear" w:color="auto" w:fill="FFFFFF"/>
        <w:spacing w:after="0" w:line="240" w:lineRule="auto"/>
        <w:textAlignment w:val="baseline"/>
        <w:rPr>
          <w:rFonts w:asciiTheme="majorHAnsi" w:eastAsia="Times New Roman" w:hAnsiTheme="majorHAnsi" w:cstheme="majorHAnsi"/>
          <w:sz w:val="28"/>
          <w:szCs w:val="28"/>
        </w:rPr>
      </w:pPr>
      <w:r w:rsidRPr="00A2082D">
        <w:rPr>
          <w:rFonts w:asciiTheme="majorHAnsi" w:eastAsia="Times New Roman" w:hAnsiTheme="majorHAnsi" w:cstheme="majorHAnsi"/>
          <w:b/>
          <w:bCs/>
          <w:sz w:val="28"/>
          <w:szCs w:val="28"/>
          <w:bdr w:val="none" w:sz="0" w:space="0" w:color="auto" w:frame="1"/>
        </w:rPr>
        <w:t>Câu 3:</w:t>
      </w:r>
      <w:r w:rsidRPr="00A2082D">
        <w:rPr>
          <w:rFonts w:asciiTheme="majorHAnsi" w:eastAsia="Times New Roman" w:hAnsiTheme="majorHAnsi" w:cstheme="majorHAnsi"/>
          <w:sz w:val="28"/>
          <w:szCs w:val="28"/>
        </w:rPr>
        <w:t xml:space="preserve"> Phân tích những thuận lợi và khó khăn của tài nguyên thiên nhiên để phát triển nông nghiệp nước ta ? </w:t>
      </w:r>
    </w:p>
    <w:p w14:paraId="2EC0D082" w14:textId="08A6E68E" w:rsidR="000B748D" w:rsidRPr="00CE3CD6" w:rsidRDefault="00D6449A" w:rsidP="00D6449A">
      <w:pPr>
        <w:pStyle w:val="ThngthngWeb"/>
        <w:shd w:val="clear" w:color="auto" w:fill="FFFFFF"/>
        <w:spacing w:before="0" w:beforeAutospacing="0" w:after="0" w:afterAutospacing="0"/>
        <w:jc w:val="both"/>
        <w:rPr>
          <w:rFonts w:asciiTheme="majorHAnsi" w:hAnsiTheme="majorHAnsi" w:cstheme="majorHAnsi"/>
          <w:sz w:val="28"/>
          <w:szCs w:val="28"/>
          <w:bdr w:val="none" w:sz="0" w:space="0" w:color="auto" w:frame="1"/>
        </w:rPr>
      </w:pPr>
      <w:r w:rsidRPr="00A2082D">
        <w:rPr>
          <w:rFonts w:asciiTheme="majorHAnsi" w:hAnsiTheme="majorHAnsi" w:cstheme="majorHAnsi"/>
          <w:b/>
          <w:bCs/>
          <w:sz w:val="28"/>
          <w:szCs w:val="28"/>
          <w:bdr w:val="none" w:sz="0" w:space="0" w:color="auto" w:frame="1"/>
        </w:rPr>
        <w:t>Câu 4:</w:t>
      </w:r>
      <w:r w:rsidRPr="00A2082D">
        <w:rPr>
          <w:rFonts w:asciiTheme="majorHAnsi" w:hAnsiTheme="majorHAnsi" w:cstheme="majorHAnsi"/>
          <w:sz w:val="28"/>
          <w:szCs w:val="28"/>
        </w:rPr>
        <w:t> Dựa vào bảng số liệu</w:t>
      </w:r>
      <w:r w:rsidRPr="00CE3CD6">
        <w:rPr>
          <w:rFonts w:asciiTheme="majorHAnsi" w:hAnsiTheme="majorHAnsi" w:cstheme="majorHAnsi"/>
          <w:sz w:val="28"/>
          <w:szCs w:val="28"/>
          <w:bdr w:val="none" w:sz="0" w:space="0" w:color="auto" w:frame="1"/>
        </w:rPr>
        <w:t>, hãy vẽ biểu đồ và phân tích biểu đồ</w:t>
      </w:r>
    </w:p>
    <w:p w14:paraId="05E79428" w14:textId="7947DE54" w:rsidR="00D6449A" w:rsidRPr="00CE3CD6" w:rsidRDefault="00D6449A" w:rsidP="00D6449A">
      <w:pPr>
        <w:pStyle w:val="ThngthngWeb"/>
        <w:shd w:val="clear" w:color="auto" w:fill="FFFFFF"/>
        <w:spacing w:before="0" w:beforeAutospacing="0" w:after="0" w:afterAutospacing="0"/>
        <w:jc w:val="both"/>
        <w:rPr>
          <w:rFonts w:asciiTheme="majorHAnsi" w:hAnsiTheme="majorHAnsi" w:cstheme="majorHAnsi"/>
          <w:b/>
          <w:bCs/>
          <w:sz w:val="28"/>
          <w:szCs w:val="28"/>
          <w:bdr w:val="none" w:sz="0" w:space="0" w:color="auto" w:frame="1"/>
        </w:rPr>
      </w:pPr>
      <w:r w:rsidRPr="00CE3CD6">
        <w:rPr>
          <w:rFonts w:asciiTheme="majorHAnsi" w:hAnsiTheme="majorHAnsi" w:cstheme="majorHAnsi"/>
          <w:b/>
          <w:bCs/>
          <w:sz w:val="28"/>
          <w:szCs w:val="28"/>
          <w:bdr w:val="none" w:sz="0" w:space="0" w:color="auto" w:frame="1"/>
        </w:rPr>
        <w:t>Câu 5:</w:t>
      </w:r>
      <w:r w:rsidRPr="00CE3CD6">
        <w:rPr>
          <w:rFonts w:asciiTheme="majorHAnsi" w:hAnsiTheme="majorHAnsi" w:cstheme="majorHAnsi"/>
          <w:sz w:val="28"/>
          <w:szCs w:val="28"/>
          <w:bdr w:val="none" w:sz="0" w:space="0" w:color="auto" w:frame="1"/>
        </w:rPr>
        <w:t xml:space="preserve"> </w:t>
      </w:r>
      <w:r w:rsidRPr="00CE3CD6">
        <w:rPr>
          <w:rFonts w:asciiTheme="majorHAnsi" w:hAnsiTheme="majorHAnsi" w:cstheme="majorHAnsi"/>
          <w:sz w:val="28"/>
          <w:szCs w:val="28"/>
        </w:rPr>
        <w:t>Phân tích  ý nghĩa của sự tỉ lệ gia tăng dân số và tình hình gia tăng dân số của nước ta</w:t>
      </w:r>
    </w:p>
    <w:p w14:paraId="600AD613" w14:textId="0D619F16" w:rsidR="000B748D" w:rsidRPr="00CE3CD6" w:rsidRDefault="00550D37" w:rsidP="00D6449A">
      <w:pPr>
        <w:pStyle w:val="ThngthngWeb"/>
        <w:shd w:val="clear" w:color="auto" w:fill="FFFFFF"/>
        <w:spacing w:before="0" w:beforeAutospacing="0" w:after="0" w:afterAutospacing="0"/>
        <w:jc w:val="both"/>
        <w:rPr>
          <w:rFonts w:asciiTheme="majorHAnsi" w:hAnsiTheme="majorHAnsi" w:cstheme="majorHAnsi"/>
          <w:sz w:val="28"/>
          <w:szCs w:val="28"/>
        </w:rPr>
      </w:pPr>
      <w:r w:rsidRPr="00CE3CD6">
        <w:rPr>
          <w:rFonts w:asciiTheme="majorHAnsi" w:hAnsiTheme="majorHAnsi" w:cstheme="majorHAnsi"/>
          <w:b/>
          <w:bCs/>
          <w:sz w:val="28"/>
          <w:szCs w:val="28"/>
          <w:bdr w:val="none" w:sz="0" w:space="0" w:color="auto" w:frame="1"/>
        </w:rPr>
        <w:t>Câu 6:</w:t>
      </w:r>
      <w:r w:rsidRPr="00CE3CD6">
        <w:rPr>
          <w:rFonts w:asciiTheme="majorHAnsi" w:hAnsiTheme="majorHAnsi" w:cstheme="majorHAnsi"/>
          <w:sz w:val="28"/>
          <w:szCs w:val="28"/>
          <w:bdr w:val="none" w:sz="0" w:space="0" w:color="auto" w:frame="1"/>
        </w:rPr>
        <w:t xml:space="preserve"> </w:t>
      </w:r>
      <w:r w:rsidRPr="00A2082D">
        <w:rPr>
          <w:rFonts w:asciiTheme="majorHAnsi" w:hAnsiTheme="majorHAnsi" w:cstheme="majorHAnsi"/>
          <w:sz w:val="28"/>
          <w:szCs w:val="28"/>
        </w:rPr>
        <w:t>vai trò của sự phân bố dân cư và chất lượng cuộc sống có ý nghĩa quan trọng đối với sự phát triển KT</w:t>
      </w:r>
      <w:r w:rsidRPr="00CE3CD6">
        <w:rPr>
          <w:rFonts w:asciiTheme="majorHAnsi" w:hAnsiTheme="majorHAnsi" w:cstheme="majorHAnsi"/>
          <w:sz w:val="28"/>
          <w:szCs w:val="28"/>
        </w:rPr>
        <w:t xml:space="preserve"> như thế nào?</w:t>
      </w:r>
    </w:p>
    <w:p w14:paraId="0331EECD" w14:textId="51A52D86" w:rsidR="000B748D" w:rsidRPr="00CE3CD6" w:rsidRDefault="000B748D" w:rsidP="000B748D">
      <w:pPr>
        <w:ind w:right="-86" w:firstLine="720"/>
        <w:jc w:val="center"/>
        <w:rPr>
          <w:rFonts w:asciiTheme="majorHAnsi" w:eastAsia="Arial" w:hAnsiTheme="majorHAnsi" w:cstheme="majorHAnsi"/>
          <w:sz w:val="28"/>
          <w:szCs w:val="28"/>
          <w:lang w:val="en-US"/>
        </w:rPr>
      </w:pPr>
      <w:r w:rsidRPr="00CE3CD6">
        <w:rPr>
          <w:rFonts w:asciiTheme="majorHAnsi" w:eastAsia="Arial" w:hAnsiTheme="majorHAnsi" w:cstheme="majorHAnsi"/>
          <w:sz w:val="28"/>
          <w:szCs w:val="28"/>
          <w:lang w:val="en-US"/>
        </w:rPr>
        <w:t>------------hết------------</w:t>
      </w:r>
    </w:p>
    <w:p w14:paraId="1ADE0F9F" w14:textId="77777777" w:rsidR="00A6582F" w:rsidRPr="00CE3CD6" w:rsidRDefault="00A6582F" w:rsidP="000A0226">
      <w:pPr>
        <w:jc w:val="center"/>
        <w:rPr>
          <w:rFonts w:asciiTheme="majorHAnsi" w:hAnsiTheme="majorHAnsi" w:cstheme="majorHAnsi"/>
          <w:b/>
          <w:sz w:val="28"/>
          <w:szCs w:val="28"/>
          <w:lang w:val="en-US"/>
        </w:rPr>
      </w:pPr>
    </w:p>
    <w:bookmarkEnd w:id="0"/>
    <w:p w14:paraId="4CC7AEA5" w14:textId="77777777" w:rsidR="00D93E4E" w:rsidRPr="00CE3CD6" w:rsidRDefault="00D93E4E" w:rsidP="00013AB1">
      <w:pPr>
        <w:spacing w:after="0"/>
        <w:jc w:val="center"/>
        <w:rPr>
          <w:rFonts w:asciiTheme="majorHAnsi" w:hAnsiTheme="majorHAnsi" w:cstheme="majorHAnsi"/>
          <w:b/>
          <w:sz w:val="28"/>
          <w:szCs w:val="28"/>
        </w:rPr>
      </w:pPr>
    </w:p>
    <w:sectPr w:rsidR="00D93E4E" w:rsidRPr="00CE3CD6" w:rsidSect="00A658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CA"/>
    <w:multiLevelType w:val="multilevel"/>
    <w:tmpl w:val="A7B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7637"/>
    <w:multiLevelType w:val="multilevel"/>
    <w:tmpl w:val="D30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61746"/>
    <w:multiLevelType w:val="multilevel"/>
    <w:tmpl w:val="FD5A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6C99"/>
    <w:multiLevelType w:val="multilevel"/>
    <w:tmpl w:val="16B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E27B9"/>
    <w:multiLevelType w:val="multilevel"/>
    <w:tmpl w:val="56A8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D529A"/>
    <w:multiLevelType w:val="multilevel"/>
    <w:tmpl w:val="402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95D72"/>
    <w:multiLevelType w:val="multilevel"/>
    <w:tmpl w:val="463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E3F55"/>
    <w:multiLevelType w:val="multilevel"/>
    <w:tmpl w:val="4AEE3F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57920"/>
    <w:multiLevelType w:val="multilevel"/>
    <w:tmpl w:val="2DF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2"/>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4E"/>
    <w:rsid w:val="00013AB1"/>
    <w:rsid w:val="000207C9"/>
    <w:rsid w:val="000A0226"/>
    <w:rsid w:val="000B748D"/>
    <w:rsid w:val="00115526"/>
    <w:rsid w:val="002C6832"/>
    <w:rsid w:val="0050728C"/>
    <w:rsid w:val="00550D37"/>
    <w:rsid w:val="006A3F84"/>
    <w:rsid w:val="00953F72"/>
    <w:rsid w:val="00A17DC6"/>
    <w:rsid w:val="00A6582F"/>
    <w:rsid w:val="00BB0FDC"/>
    <w:rsid w:val="00CA1EC2"/>
    <w:rsid w:val="00CE3CD6"/>
    <w:rsid w:val="00D6449A"/>
    <w:rsid w:val="00D93E4E"/>
    <w:rsid w:val="00ED4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12C0"/>
  <w15:docId w15:val="{B483D3A5-80F7-4D42-BDBE-9EFAD9A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5">
    <w:name w:val="Char Char5"/>
    <w:basedOn w:val="Binhthng"/>
    <w:semiHidden/>
    <w:rsid w:val="00A6582F"/>
    <w:pPr>
      <w:spacing w:after="160" w:line="240" w:lineRule="exact"/>
    </w:pPr>
    <w:rPr>
      <w:rFonts w:ascii="Arial" w:eastAsia="Times New Roman" w:hAnsi="Arial" w:cs="Arial"/>
      <w:lang w:val="en-US"/>
    </w:rPr>
  </w:style>
  <w:style w:type="paragraph" w:styleId="oancuaDanhsach">
    <w:name w:val="List Paragraph"/>
    <w:basedOn w:val="Binhthng"/>
    <w:uiPriority w:val="34"/>
    <w:qFormat/>
    <w:rsid w:val="00A6582F"/>
    <w:pPr>
      <w:spacing w:after="0" w:line="240" w:lineRule="auto"/>
      <w:ind w:left="720"/>
    </w:pPr>
    <w:rPr>
      <w:rFonts w:ascii="Times New Roman" w:eastAsia="Times New Roman" w:hAnsi="Times New Roman" w:cs="Times New Roman"/>
      <w:sz w:val="24"/>
      <w:szCs w:val="24"/>
      <w:lang w:val="en-US"/>
    </w:rPr>
  </w:style>
  <w:style w:type="table" w:styleId="LiBang">
    <w:name w:val="Table Grid"/>
    <w:basedOn w:val="BangThngthng"/>
    <w:uiPriority w:val="39"/>
    <w:rsid w:val="00A6582F"/>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17D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A17DC6"/>
    <w:rPr>
      <w:b/>
      <w:bCs/>
    </w:rPr>
  </w:style>
  <w:style w:type="paragraph" w:customStyle="1" w:styleId="fleft">
    <w:name w:val="fleft"/>
    <w:basedOn w:val="Binhthng"/>
    <w:rsid w:val="00953F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right">
    <w:name w:val="fright"/>
    <w:basedOn w:val="Phngmcinhcuaoanvn"/>
    <w:rsid w:val="00953F72"/>
  </w:style>
  <w:style w:type="character" w:styleId="Siuktni">
    <w:name w:val="Hyperlink"/>
    <w:basedOn w:val="Phngmcinhcuaoanvn"/>
    <w:uiPriority w:val="99"/>
    <w:semiHidden/>
    <w:unhideWhenUsed/>
    <w:rsid w:val="00953F72"/>
    <w:rPr>
      <w:color w:val="0000FF"/>
      <w:u w:val="single"/>
    </w:rPr>
  </w:style>
  <w:style w:type="character" w:customStyle="1" w:styleId="cautl">
    <w:name w:val="cautl"/>
    <w:basedOn w:val="Phngmcinhcuaoanvn"/>
    <w:rsid w:val="0095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4324">
      <w:bodyDiv w:val="1"/>
      <w:marLeft w:val="0"/>
      <w:marRight w:val="0"/>
      <w:marTop w:val="0"/>
      <w:marBottom w:val="0"/>
      <w:divBdr>
        <w:top w:val="none" w:sz="0" w:space="0" w:color="auto"/>
        <w:left w:val="none" w:sz="0" w:space="0" w:color="auto"/>
        <w:bottom w:val="none" w:sz="0" w:space="0" w:color="auto"/>
        <w:right w:val="none" w:sz="0" w:space="0" w:color="auto"/>
      </w:divBdr>
      <w:divsChild>
        <w:div w:id="1234468230">
          <w:marLeft w:val="0"/>
          <w:marRight w:val="0"/>
          <w:marTop w:val="0"/>
          <w:marBottom w:val="0"/>
          <w:divBdr>
            <w:top w:val="none" w:sz="0" w:space="0" w:color="auto"/>
            <w:left w:val="none" w:sz="0" w:space="0" w:color="auto"/>
            <w:bottom w:val="none" w:sz="0" w:space="0" w:color="auto"/>
            <w:right w:val="none" w:sz="0" w:space="0" w:color="auto"/>
          </w:divBdr>
        </w:div>
        <w:div w:id="1986272522">
          <w:marLeft w:val="0"/>
          <w:marRight w:val="0"/>
          <w:marTop w:val="0"/>
          <w:marBottom w:val="300"/>
          <w:divBdr>
            <w:top w:val="none" w:sz="0" w:space="0" w:color="auto"/>
            <w:left w:val="none" w:sz="0" w:space="0" w:color="auto"/>
            <w:bottom w:val="none" w:sz="0" w:space="0" w:color="auto"/>
            <w:right w:val="none" w:sz="0" w:space="0" w:color="auto"/>
          </w:divBdr>
          <w:divsChild>
            <w:div w:id="815299539">
              <w:marLeft w:val="0"/>
              <w:marRight w:val="0"/>
              <w:marTop w:val="0"/>
              <w:marBottom w:val="150"/>
              <w:divBdr>
                <w:top w:val="none" w:sz="0" w:space="0" w:color="auto"/>
                <w:left w:val="none" w:sz="0" w:space="0" w:color="auto"/>
                <w:bottom w:val="none" w:sz="0" w:space="0" w:color="auto"/>
                <w:right w:val="none" w:sz="0" w:space="0" w:color="auto"/>
              </w:divBdr>
            </w:div>
            <w:div w:id="16601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2649">
      <w:bodyDiv w:val="1"/>
      <w:marLeft w:val="0"/>
      <w:marRight w:val="0"/>
      <w:marTop w:val="0"/>
      <w:marBottom w:val="0"/>
      <w:divBdr>
        <w:top w:val="none" w:sz="0" w:space="0" w:color="auto"/>
        <w:left w:val="none" w:sz="0" w:space="0" w:color="auto"/>
        <w:bottom w:val="none" w:sz="0" w:space="0" w:color="auto"/>
        <w:right w:val="none" w:sz="0" w:space="0" w:color="auto"/>
      </w:divBdr>
    </w:div>
    <w:div w:id="981732318">
      <w:bodyDiv w:val="1"/>
      <w:marLeft w:val="0"/>
      <w:marRight w:val="0"/>
      <w:marTop w:val="0"/>
      <w:marBottom w:val="0"/>
      <w:divBdr>
        <w:top w:val="none" w:sz="0" w:space="0" w:color="auto"/>
        <w:left w:val="none" w:sz="0" w:space="0" w:color="auto"/>
        <w:bottom w:val="none" w:sz="0" w:space="0" w:color="auto"/>
        <w:right w:val="none" w:sz="0" w:space="0" w:color="auto"/>
      </w:divBdr>
    </w:div>
    <w:div w:id="1128626221">
      <w:bodyDiv w:val="1"/>
      <w:marLeft w:val="0"/>
      <w:marRight w:val="0"/>
      <w:marTop w:val="0"/>
      <w:marBottom w:val="0"/>
      <w:divBdr>
        <w:top w:val="none" w:sz="0" w:space="0" w:color="auto"/>
        <w:left w:val="none" w:sz="0" w:space="0" w:color="auto"/>
        <w:bottom w:val="none" w:sz="0" w:space="0" w:color="auto"/>
        <w:right w:val="none" w:sz="0" w:space="0" w:color="auto"/>
      </w:divBdr>
    </w:div>
    <w:div w:id="1296792368">
      <w:bodyDiv w:val="1"/>
      <w:marLeft w:val="0"/>
      <w:marRight w:val="0"/>
      <w:marTop w:val="0"/>
      <w:marBottom w:val="0"/>
      <w:divBdr>
        <w:top w:val="none" w:sz="0" w:space="0" w:color="auto"/>
        <w:left w:val="none" w:sz="0" w:space="0" w:color="auto"/>
        <w:bottom w:val="none" w:sz="0" w:space="0" w:color="auto"/>
        <w:right w:val="none" w:sz="0" w:space="0" w:color="auto"/>
      </w:divBdr>
    </w:div>
    <w:div w:id="1513301682">
      <w:bodyDiv w:val="1"/>
      <w:marLeft w:val="0"/>
      <w:marRight w:val="0"/>
      <w:marTop w:val="0"/>
      <w:marBottom w:val="0"/>
      <w:divBdr>
        <w:top w:val="none" w:sz="0" w:space="0" w:color="auto"/>
        <w:left w:val="none" w:sz="0" w:space="0" w:color="auto"/>
        <w:bottom w:val="none" w:sz="0" w:space="0" w:color="auto"/>
        <w:right w:val="none" w:sz="0" w:space="0" w:color="auto"/>
      </w:divBdr>
      <w:divsChild>
        <w:div w:id="624312822">
          <w:marLeft w:val="0"/>
          <w:marRight w:val="0"/>
          <w:marTop w:val="15"/>
          <w:marBottom w:val="0"/>
          <w:divBdr>
            <w:top w:val="single" w:sz="48" w:space="0" w:color="auto"/>
            <w:left w:val="single" w:sz="48" w:space="0" w:color="auto"/>
            <w:bottom w:val="single" w:sz="48" w:space="0" w:color="auto"/>
            <w:right w:val="single" w:sz="48" w:space="0" w:color="auto"/>
          </w:divBdr>
          <w:divsChild>
            <w:div w:id="1570188118">
              <w:marLeft w:val="0"/>
              <w:marRight w:val="0"/>
              <w:marTop w:val="0"/>
              <w:marBottom w:val="0"/>
              <w:divBdr>
                <w:top w:val="none" w:sz="0" w:space="0" w:color="auto"/>
                <w:left w:val="none" w:sz="0" w:space="0" w:color="auto"/>
                <w:bottom w:val="none" w:sz="0" w:space="0" w:color="auto"/>
                <w:right w:val="none" w:sz="0" w:space="0" w:color="auto"/>
              </w:divBdr>
            </w:div>
          </w:divsChild>
        </w:div>
        <w:div w:id="1910798510">
          <w:marLeft w:val="0"/>
          <w:marRight w:val="0"/>
          <w:marTop w:val="15"/>
          <w:marBottom w:val="0"/>
          <w:divBdr>
            <w:top w:val="single" w:sz="48" w:space="0" w:color="auto"/>
            <w:left w:val="single" w:sz="48" w:space="0" w:color="auto"/>
            <w:bottom w:val="single" w:sz="48" w:space="0" w:color="auto"/>
            <w:right w:val="single" w:sz="48" w:space="0" w:color="auto"/>
          </w:divBdr>
          <w:divsChild>
            <w:div w:id="1388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7991">
      <w:bodyDiv w:val="1"/>
      <w:marLeft w:val="0"/>
      <w:marRight w:val="0"/>
      <w:marTop w:val="0"/>
      <w:marBottom w:val="0"/>
      <w:divBdr>
        <w:top w:val="none" w:sz="0" w:space="0" w:color="auto"/>
        <w:left w:val="none" w:sz="0" w:space="0" w:color="auto"/>
        <w:bottom w:val="none" w:sz="0" w:space="0" w:color="auto"/>
        <w:right w:val="none" w:sz="0" w:space="0" w:color="auto"/>
      </w:divBdr>
    </w:div>
    <w:div w:id="1568227254">
      <w:bodyDiv w:val="1"/>
      <w:marLeft w:val="0"/>
      <w:marRight w:val="0"/>
      <w:marTop w:val="0"/>
      <w:marBottom w:val="0"/>
      <w:divBdr>
        <w:top w:val="none" w:sz="0" w:space="0" w:color="auto"/>
        <w:left w:val="none" w:sz="0" w:space="0" w:color="auto"/>
        <w:bottom w:val="none" w:sz="0" w:space="0" w:color="auto"/>
        <w:right w:val="none" w:sz="0" w:space="0" w:color="auto"/>
      </w:divBdr>
    </w:div>
    <w:div w:id="1570117609">
      <w:bodyDiv w:val="1"/>
      <w:marLeft w:val="0"/>
      <w:marRight w:val="0"/>
      <w:marTop w:val="0"/>
      <w:marBottom w:val="0"/>
      <w:divBdr>
        <w:top w:val="none" w:sz="0" w:space="0" w:color="auto"/>
        <w:left w:val="none" w:sz="0" w:space="0" w:color="auto"/>
        <w:bottom w:val="none" w:sz="0" w:space="0" w:color="auto"/>
        <w:right w:val="none" w:sz="0" w:space="0" w:color="auto"/>
      </w:divBdr>
    </w:div>
    <w:div w:id="1729110999">
      <w:bodyDiv w:val="1"/>
      <w:marLeft w:val="0"/>
      <w:marRight w:val="0"/>
      <w:marTop w:val="0"/>
      <w:marBottom w:val="0"/>
      <w:divBdr>
        <w:top w:val="none" w:sz="0" w:space="0" w:color="auto"/>
        <w:left w:val="none" w:sz="0" w:space="0" w:color="auto"/>
        <w:bottom w:val="none" w:sz="0" w:space="0" w:color="auto"/>
        <w:right w:val="none" w:sz="0" w:space="0" w:color="auto"/>
      </w:divBdr>
    </w:div>
    <w:div w:id="1787699843">
      <w:bodyDiv w:val="1"/>
      <w:marLeft w:val="0"/>
      <w:marRight w:val="0"/>
      <w:marTop w:val="0"/>
      <w:marBottom w:val="0"/>
      <w:divBdr>
        <w:top w:val="none" w:sz="0" w:space="0" w:color="auto"/>
        <w:left w:val="none" w:sz="0" w:space="0" w:color="auto"/>
        <w:bottom w:val="none" w:sz="0" w:space="0" w:color="auto"/>
        <w:right w:val="none" w:sz="0" w:space="0" w:color="auto"/>
      </w:divBdr>
    </w:div>
    <w:div w:id="2057192162">
      <w:bodyDiv w:val="1"/>
      <w:marLeft w:val="0"/>
      <w:marRight w:val="0"/>
      <w:marTop w:val="0"/>
      <w:marBottom w:val="0"/>
      <w:divBdr>
        <w:top w:val="none" w:sz="0" w:space="0" w:color="auto"/>
        <w:left w:val="none" w:sz="0" w:space="0" w:color="auto"/>
        <w:bottom w:val="none" w:sz="0" w:space="0" w:color="auto"/>
        <w:right w:val="none" w:sz="0" w:space="0" w:color="auto"/>
      </w:divBdr>
    </w:div>
    <w:div w:id="2064599370">
      <w:bodyDiv w:val="1"/>
      <w:marLeft w:val="0"/>
      <w:marRight w:val="0"/>
      <w:marTop w:val="0"/>
      <w:marBottom w:val="0"/>
      <w:divBdr>
        <w:top w:val="none" w:sz="0" w:space="0" w:color="auto"/>
        <w:left w:val="none" w:sz="0" w:space="0" w:color="auto"/>
        <w:bottom w:val="none" w:sz="0" w:space="0" w:color="auto"/>
        <w:right w:val="none" w:sz="0" w:space="0" w:color="auto"/>
      </w:divBdr>
      <w:divsChild>
        <w:div w:id="1230845209">
          <w:marLeft w:val="0"/>
          <w:marRight w:val="0"/>
          <w:marTop w:val="15"/>
          <w:marBottom w:val="0"/>
          <w:divBdr>
            <w:top w:val="single" w:sz="48" w:space="0" w:color="auto"/>
            <w:left w:val="single" w:sz="48" w:space="0" w:color="auto"/>
            <w:bottom w:val="single" w:sz="48" w:space="0" w:color="auto"/>
            <w:right w:val="single" w:sz="48" w:space="0" w:color="auto"/>
          </w:divBdr>
          <w:divsChild>
            <w:div w:id="365914555">
              <w:marLeft w:val="0"/>
              <w:marRight w:val="0"/>
              <w:marTop w:val="0"/>
              <w:marBottom w:val="0"/>
              <w:divBdr>
                <w:top w:val="none" w:sz="0" w:space="0" w:color="auto"/>
                <w:left w:val="none" w:sz="0" w:space="0" w:color="auto"/>
                <w:bottom w:val="none" w:sz="0" w:space="0" w:color="auto"/>
                <w:right w:val="none" w:sz="0" w:space="0" w:color="auto"/>
              </w:divBdr>
            </w:div>
          </w:divsChild>
        </w:div>
        <w:div w:id="1753551556">
          <w:marLeft w:val="0"/>
          <w:marRight w:val="0"/>
          <w:marTop w:val="15"/>
          <w:marBottom w:val="0"/>
          <w:divBdr>
            <w:top w:val="single" w:sz="48" w:space="0" w:color="auto"/>
            <w:left w:val="single" w:sz="48" w:space="0" w:color="auto"/>
            <w:bottom w:val="single" w:sz="48" w:space="0" w:color="auto"/>
            <w:right w:val="single" w:sz="48" w:space="0" w:color="auto"/>
          </w:divBdr>
          <w:divsChild>
            <w:div w:id="1820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1059</Words>
  <Characters>6039</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2021-10-25T15:22:00Z</dcterms:created>
  <dcterms:modified xsi:type="dcterms:W3CDTF">2021-10-26T08:17:00Z</dcterms:modified>
</cp:coreProperties>
</file>